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CE92" w14:textId="77777777" w:rsidR="004061AF" w:rsidRPr="007B2927" w:rsidRDefault="00BF1AF1" w:rsidP="002C3690">
      <w:pPr>
        <w:tabs>
          <w:tab w:val="left" w:pos="7650"/>
        </w:tabs>
        <w:spacing w:before="3000" w:after="0"/>
        <w:jc w:val="center"/>
        <w:rPr>
          <w:rFonts w:ascii="Arial" w:hAnsi="Arial" w:cs="Arial"/>
          <w:sz w:val="22"/>
          <w:szCs w:val="22"/>
        </w:rPr>
      </w:pPr>
      <w:r w:rsidRPr="007B2927">
        <w:rPr>
          <w:rFonts w:ascii="Arial" w:hAnsi="Arial" w:cs="Arial"/>
          <w:b/>
          <w:bCs/>
        </w:rPr>
        <w:t xml:space="preserve">Superior Court of Washington, County of </w:t>
      </w:r>
      <w:r w:rsidRPr="007B2927">
        <w:rPr>
          <w:rFonts w:ascii="Arial" w:hAnsi="Arial" w:cs="Arial"/>
          <w:b/>
          <w:bCs/>
          <w:sz w:val="22"/>
          <w:szCs w:val="22"/>
          <w:u w:val="single"/>
        </w:rPr>
        <w:tab/>
      </w:r>
      <w:r w:rsidRPr="007B2927">
        <w:rPr>
          <w:rFonts w:ascii="Arial" w:hAnsi="Arial" w:cs="Arial"/>
          <w:sz w:val="22"/>
          <w:szCs w:val="22"/>
        </w:rPr>
        <w:tab/>
      </w:r>
    </w:p>
    <w:p w14:paraId="3E0A2F2F" w14:textId="0F97D132" w:rsidR="00BF1AF1" w:rsidRPr="007B2927" w:rsidRDefault="004061AF" w:rsidP="00136E50">
      <w:pPr>
        <w:tabs>
          <w:tab w:val="left" w:pos="7650"/>
        </w:tabs>
        <w:spacing w:after="120"/>
        <w:ind w:left="720"/>
        <w:rPr>
          <w:rFonts w:ascii="Arial" w:hAnsi="Arial" w:cs="Arial"/>
          <w:i/>
          <w:sz w:val="22"/>
          <w:szCs w:val="22"/>
        </w:rPr>
      </w:pPr>
      <w:r w:rsidRPr="007B2927">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7B2927" w14:paraId="3222C70A" w14:textId="77777777" w:rsidTr="006B1CD7">
        <w:trPr>
          <w:cantSplit/>
          <w:trHeight w:val="1530"/>
          <w:jc w:val="center"/>
        </w:trPr>
        <w:tc>
          <w:tcPr>
            <w:tcW w:w="4680" w:type="dxa"/>
            <w:tcBorders>
              <w:top w:val="nil"/>
              <w:left w:val="nil"/>
              <w:bottom w:val="single" w:sz="12" w:space="0" w:color="auto"/>
              <w:right w:val="single" w:sz="12" w:space="0" w:color="auto"/>
            </w:tcBorders>
          </w:tcPr>
          <w:p w14:paraId="43A9B700" w14:textId="77777777" w:rsidR="004061AF" w:rsidRPr="007B2927" w:rsidRDefault="00445D55" w:rsidP="002C3690">
            <w:pPr>
              <w:spacing w:before="240" w:after="0"/>
              <w:rPr>
                <w:rFonts w:ascii="Arial" w:hAnsi="Arial" w:cs="Arial"/>
                <w:sz w:val="22"/>
                <w:szCs w:val="22"/>
              </w:rPr>
            </w:pPr>
            <w:r w:rsidRPr="007B2927">
              <w:rPr>
                <w:rFonts w:ascii="Arial" w:hAnsi="Arial" w:cs="Arial"/>
                <w:sz w:val="22"/>
                <w:szCs w:val="22"/>
              </w:rPr>
              <w:t>In the Guardianship of:</w:t>
            </w:r>
          </w:p>
          <w:p w14:paraId="27C103C1" w14:textId="0461403B" w:rsidR="00875D36" w:rsidRPr="007B2927" w:rsidRDefault="004061AF" w:rsidP="0099391A">
            <w:pPr>
              <w:spacing w:after="0"/>
              <w:rPr>
                <w:rFonts w:ascii="Arial" w:hAnsi="Arial" w:cs="Arial"/>
                <w:i/>
                <w:sz w:val="22"/>
                <w:szCs w:val="22"/>
              </w:rPr>
            </w:pPr>
            <w:r w:rsidRPr="007B2927">
              <w:rPr>
                <w:rFonts w:ascii="Arial" w:hAnsi="Arial" w:cs="Arial"/>
                <w:i/>
                <w:iCs/>
                <w:sz w:val="22"/>
                <w:szCs w:val="22"/>
                <w:lang w:val="ru"/>
              </w:rPr>
              <w:t>По вопросу опеки:</w:t>
            </w:r>
          </w:p>
          <w:p w14:paraId="32B9C93F" w14:textId="558620DC" w:rsidR="00875D36" w:rsidRPr="007B2927" w:rsidRDefault="00875D36" w:rsidP="00136E50">
            <w:pPr>
              <w:tabs>
                <w:tab w:val="left" w:pos="4320"/>
              </w:tabs>
              <w:spacing w:before="360" w:after="0"/>
              <w:rPr>
                <w:rFonts w:ascii="Arial" w:hAnsi="Arial" w:cs="Arial"/>
                <w:sz w:val="22"/>
                <w:szCs w:val="22"/>
                <w:u w:val="single"/>
              </w:rPr>
            </w:pPr>
            <w:r w:rsidRPr="007B2927">
              <w:rPr>
                <w:rFonts w:ascii="Arial" w:hAnsi="Arial" w:cs="Arial"/>
                <w:sz w:val="22"/>
                <w:szCs w:val="22"/>
                <w:u w:val="single"/>
              </w:rPr>
              <w:tab/>
            </w:r>
          </w:p>
          <w:p w14:paraId="6D6FC60F" w14:textId="77777777" w:rsidR="004061AF" w:rsidRPr="007B2927" w:rsidRDefault="00B359DE" w:rsidP="002C3690">
            <w:pPr>
              <w:tabs>
                <w:tab w:val="left" w:pos="4320"/>
              </w:tabs>
              <w:spacing w:after="0"/>
              <w:rPr>
                <w:rFonts w:ascii="Arial" w:hAnsi="Arial" w:cs="Arial"/>
                <w:i/>
                <w:iCs/>
                <w:sz w:val="22"/>
                <w:szCs w:val="22"/>
              </w:rPr>
            </w:pPr>
            <w:r w:rsidRPr="007B2927">
              <w:rPr>
                <w:rFonts w:ascii="Arial" w:hAnsi="Arial" w:cs="Arial"/>
                <w:sz w:val="22"/>
                <w:szCs w:val="22"/>
              </w:rPr>
              <w:t xml:space="preserve">Respondent/s </w:t>
            </w:r>
            <w:r w:rsidRPr="007B2927">
              <w:rPr>
                <w:rFonts w:ascii="Arial" w:hAnsi="Arial" w:cs="Arial"/>
                <w:i/>
                <w:iCs/>
                <w:sz w:val="22"/>
                <w:szCs w:val="22"/>
              </w:rPr>
              <w:t>(minors/children)</w:t>
            </w:r>
          </w:p>
          <w:p w14:paraId="1C6A5054" w14:textId="28858E77" w:rsidR="00930CA0" w:rsidRPr="007B2927" w:rsidRDefault="004061AF" w:rsidP="0099391A">
            <w:pPr>
              <w:tabs>
                <w:tab w:val="left" w:pos="4320"/>
              </w:tabs>
              <w:spacing w:after="60"/>
              <w:rPr>
                <w:rFonts w:ascii="Arial" w:hAnsi="Arial" w:cs="Arial"/>
                <w:i/>
                <w:sz w:val="22"/>
                <w:szCs w:val="22"/>
                <w:u w:val="single"/>
              </w:rPr>
            </w:pPr>
            <w:r w:rsidRPr="007B2927">
              <w:rPr>
                <w:rFonts w:ascii="Arial" w:hAnsi="Arial" w:cs="Arial"/>
                <w:i/>
                <w:iCs/>
                <w:sz w:val="22"/>
                <w:szCs w:val="22"/>
                <w:lang w:val="ru"/>
              </w:rPr>
              <w:t>Ответчик/и (несовершеннолетние/дети)</w:t>
            </w:r>
          </w:p>
        </w:tc>
        <w:tc>
          <w:tcPr>
            <w:tcW w:w="4680" w:type="dxa"/>
            <w:tcBorders>
              <w:top w:val="nil"/>
              <w:left w:val="nil"/>
              <w:bottom w:val="single" w:sz="12" w:space="0" w:color="auto"/>
              <w:right w:val="nil"/>
            </w:tcBorders>
          </w:tcPr>
          <w:p w14:paraId="5A63DEFF" w14:textId="77777777" w:rsidR="00136E50" w:rsidRPr="007B2927" w:rsidRDefault="00BF1AF1" w:rsidP="002C3690">
            <w:pPr>
              <w:tabs>
                <w:tab w:val="left" w:pos="4320"/>
              </w:tabs>
              <w:spacing w:before="120" w:after="0"/>
              <w:rPr>
                <w:rFonts w:ascii="Arial" w:hAnsi="Arial" w:cs="Arial"/>
                <w:b/>
                <w:sz w:val="22"/>
                <w:szCs w:val="22"/>
              </w:rPr>
            </w:pPr>
            <w:r w:rsidRPr="007B2927">
              <w:rPr>
                <w:rFonts w:ascii="Arial" w:hAnsi="Arial" w:cs="Arial"/>
                <w:b/>
                <w:bCs/>
                <w:sz w:val="22"/>
                <w:szCs w:val="22"/>
              </w:rPr>
              <w:t xml:space="preserve">No. </w:t>
            </w:r>
            <w:r w:rsidRPr="007B2927">
              <w:rPr>
                <w:rFonts w:ascii="Arial" w:hAnsi="Arial" w:cs="Arial"/>
                <w:b/>
                <w:bCs/>
                <w:sz w:val="22"/>
                <w:szCs w:val="22"/>
                <w:u w:val="single"/>
              </w:rPr>
              <w:tab/>
            </w:r>
          </w:p>
          <w:p w14:paraId="796D9E68" w14:textId="77777777" w:rsidR="00136E50" w:rsidRPr="007B2927" w:rsidRDefault="00136E50" w:rsidP="00136E50">
            <w:pPr>
              <w:tabs>
                <w:tab w:val="left" w:pos="4320"/>
              </w:tabs>
              <w:spacing w:after="0"/>
              <w:rPr>
                <w:rFonts w:ascii="Arial" w:hAnsi="Arial" w:cs="Arial"/>
                <w:b/>
                <w:i/>
                <w:sz w:val="22"/>
                <w:szCs w:val="22"/>
              </w:rPr>
            </w:pPr>
            <w:r w:rsidRPr="007B2927">
              <w:rPr>
                <w:rFonts w:ascii="Arial" w:hAnsi="Arial" w:cs="Arial"/>
                <w:b/>
                <w:bCs/>
                <w:i/>
                <w:iCs/>
                <w:sz w:val="22"/>
                <w:szCs w:val="22"/>
                <w:lang w:val="ru"/>
              </w:rPr>
              <w:t>№</w:t>
            </w:r>
          </w:p>
          <w:p w14:paraId="48F70F15" w14:textId="77777777" w:rsidR="00136E50" w:rsidRPr="007B2927" w:rsidRDefault="00A560FB" w:rsidP="002C3690">
            <w:pPr>
              <w:tabs>
                <w:tab w:val="left" w:pos="4320"/>
              </w:tabs>
              <w:spacing w:before="120" w:after="0"/>
              <w:rPr>
                <w:rFonts w:ascii="Arial" w:hAnsi="Arial" w:cs="Arial"/>
                <w:b/>
                <w:sz w:val="22"/>
                <w:szCs w:val="22"/>
              </w:rPr>
            </w:pPr>
            <w:r w:rsidRPr="007B2927">
              <w:rPr>
                <w:rFonts w:ascii="Arial" w:hAnsi="Arial" w:cs="Arial"/>
                <w:b/>
                <w:bCs/>
                <w:sz w:val="22"/>
                <w:szCs w:val="22"/>
              </w:rPr>
              <w:t>Summons</w:t>
            </w:r>
          </w:p>
          <w:p w14:paraId="7B5C5739" w14:textId="77777777" w:rsidR="00136E50" w:rsidRPr="007B2927" w:rsidRDefault="00136E50" w:rsidP="00136E50">
            <w:pPr>
              <w:tabs>
                <w:tab w:val="left" w:pos="4320"/>
              </w:tabs>
              <w:spacing w:after="0"/>
              <w:rPr>
                <w:rFonts w:ascii="Arial" w:hAnsi="Arial" w:cs="Arial"/>
                <w:b/>
                <w:i/>
                <w:sz w:val="22"/>
                <w:szCs w:val="22"/>
              </w:rPr>
            </w:pPr>
            <w:r w:rsidRPr="007B2927">
              <w:rPr>
                <w:rFonts w:ascii="Arial" w:hAnsi="Arial" w:cs="Arial"/>
                <w:b/>
                <w:bCs/>
                <w:i/>
                <w:iCs/>
                <w:sz w:val="22"/>
                <w:szCs w:val="22"/>
                <w:lang w:val="ru"/>
              </w:rPr>
              <w:t>Повестка</w:t>
            </w:r>
          </w:p>
          <w:p w14:paraId="7AAD7185" w14:textId="3E612DC1" w:rsidR="004061AF" w:rsidRPr="007B2927" w:rsidRDefault="00BF1AF1" w:rsidP="00136E50">
            <w:pPr>
              <w:tabs>
                <w:tab w:val="left" w:pos="4320"/>
              </w:tabs>
              <w:spacing w:after="0"/>
              <w:rPr>
                <w:rFonts w:ascii="Arial" w:hAnsi="Arial" w:cs="Arial"/>
                <w:b/>
                <w:sz w:val="22"/>
                <w:szCs w:val="22"/>
              </w:rPr>
            </w:pPr>
            <w:r w:rsidRPr="007B2927">
              <w:rPr>
                <w:rFonts w:ascii="Arial" w:hAnsi="Arial" w:cs="Arial"/>
                <w:b/>
                <w:bCs/>
                <w:sz w:val="22"/>
                <w:szCs w:val="22"/>
              </w:rPr>
              <w:t>(SM)</w:t>
            </w:r>
          </w:p>
          <w:p w14:paraId="35986335" w14:textId="3BBAEE17" w:rsidR="00B74DD7" w:rsidRPr="007B2927" w:rsidRDefault="004061AF" w:rsidP="0099391A">
            <w:pPr>
              <w:tabs>
                <w:tab w:val="left" w:pos="4320"/>
              </w:tabs>
              <w:spacing w:after="0"/>
              <w:rPr>
                <w:rFonts w:ascii="Arial" w:hAnsi="Arial" w:cs="Arial"/>
                <w:i/>
                <w:sz w:val="22"/>
                <w:szCs w:val="22"/>
              </w:rPr>
            </w:pPr>
            <w:r w:rsidRPr="007B2927">
              <w:rPr>
                <w:rFonts w:ascii="Arial" w:hAnsi="Arial" w:cs="Arial"/>
                <w:b/>
                <w:bCs/>
                <w:i/>
                <w:iCs/>
                <w:sz w:val="22"/>
                <w:szCs w:val="22"/>
                <w:lang w:val="ru"/>
              </w:rPr>
              <w:t>(SM)</w:t>
            </w:r>
            <w:r w:rsidRPr="007B2927">
              <w:rPr>
                <w:rFonts w:ascii="Arial" w:hAnsi="Arial" w:cs="Arial"/>
                <w:i/>
                <w:iCs/>
                <w:sz w:val="22"/>
                <w:szCs w:val="22"/>
                <w:lang w:val="ru"/>
              </w:rPr>
              <w:t xml:space="preserve"> </w:t>
            </w:r>
          </w:p>
        </w:tc>
      </w:tr>
    </w:tbl>
    <w:p w14:paraId="210732AF" w14:textId="77777777" w:rsidR="004061AF" w:rsidRPr="007B2927" w:rsidRDefault="00A76EC3" w:rsidP="002C3690">
      <w:pPr>
        <w:spacing w:before="200" w:after="0"/>
        <w:jc w:val="center"/>
        <w:outlineLvl w:val="0"/>
        <w:rPr>
          <w:rFonts w:ascii="Arial" w:hAnsi="Arial" w:cs="Arial"/>
          <w:b/>
          <w:sz w:val="28"/>
          <w:szCs w:val="28"/>
        </w:rPr>
      </w:pPr>
      <w:r w:rsidRPr="007B2927">
        <w:rPr>
          <w:rFonts w:ascii="Arial" w:hAnsi="Arial" w:cs="Arial"/>
          <w:b/>
          <w:bCs/>
          <w:sz w:val="28"/>
          <w:szCs w:val="28"/>
        </w:rPr>
        <w:t>Summons</w:t>
      </w:r>
    </w:p>
    <w:p w14:paraId="7B3A9BDA" w14:textId="76BDE165" w:rsidR="00BF1AF1" w:rsidRPr="007B2927" w:rsidRDefault="004061AF" w:rsidP="0099391A">
      <w:pPr>
        <w:spacing w:after="0"/>
        <w:jc w:val="center"/>
        <w:outlineLvl w:val="0"/>
        <w:rPr>
          <w:rFonts w:ascii="Arial" w:hAnsi="Arial" w:cs="Arial"/>
          <w:b/>
          <w:i/>
          <w:sz w:val="28"/>
          <w:szCs w:val="28"/>
        </w:rPr>
      </w:pPr>
      <w:r w:rsidRPr="007B2927">
        <w:rPr>
          <w:rFonts w:ascii="Arial" w:hAnsi="Arial" w:cs="Arial"/>
          <w:b/>
          <w:bCs/>
          <w:i/>
          <w:iCs/>
          <w:sz w:val="28"/>
          <w:szCs w:val="28"/>
          <w:lang w:val="ru"/>
        </w:rPr>
        <w:t>Повестка</w:t>
      </w:r>
    </w:p>
    <w:p w14:paraId="3A978392" w14:textId="77777777" w:rsidR="004061AF" w:rsidRPr="007B2927" w:rsidRDefault="00445D55" w:rsidP="002C3690">
      <w:pPr>
        <w:pStyle w:val="WABody38flush"/>
        <w:ind w:left="360" w:hanging="360"/>
        <w:rPr>
          <w:bCs/>
          <w:szCs w:val="22"/>
        </w:rPr>
      </w:pPr>
      <w:r w:rsidRPr="007B2927">
        <w:rPr>
          <w:b/>
          <w:bCs/>
          <w:szCs w:val="22"/>
        </w:rPr>
        <w:t>To:</w:t>
      </w:r>
      <w:r w:rsidRPr="007B2927">
        <w:rPr>
          <w:b/>
          <w:bCs/>
          <w:szCs w:val="22"/>
        </w:rPr>
        <w:tab/>
      </w:r>
      <w:r w:rsidRPr="007B2927">
        <w:rPr>
          <w:b/>
          <w:bCs/>
          <w:szCs w:val="22"/>
        </w:rPr>
        <w:tab/>
      </w:r>
      <w:r w:rsidRPr="007B2927">
        <w:rPr>
          <w:szCs w:val="22"/>
        </w:rPr>
        <w:t>The parents, child, and person with court-ordered custody:</w:t>
      </w:r>
    </w:p>
    <w:p w14:paraId="1279F681" w14:textId="462E782A" w:rsidR="00212451" w:rsidRPr="007B2927" w:rsidRDefault="004061AF" w:rsidP="0099391A">
      <w:pPr>
        <w:pStyle w:val="WABody38flush"/>
        <w:spacing w:before="0" w:after="120"/>
        <w:ind w:left="360" w:hanging="360"/>
        <w:rPr>
          <w:bCs/>
          <w:i/>
          <w:szCs w:val="22"/>
        </w:rPr>
      </w:pPr>
      <w:r w:rsidRPr="007B2927">
        <w:rPr>
          <w:b/>
          <w:bCs/>
          <w:i/>
          <w:iCs/>
          <w:szCs w:val="22"/>
          <w:lang w:val="ru"/>
        </w:rPr>
        <w:t>По:</w:t>
      </w:r>
      <w:r w:rsidRPr="007B2927">
        <w:rPr>
          <w:szCs w:val="22"/>
          <w:lang w:val="ru"/>
        </w:rPr>
        <w:tab/>
      </w:r>
      <w:r w:rsidRPr="007B2927">
        <w:rPr>
          <w:szCs w:val="22"/>
          <w:lang w:val="ru"/>
        </w:rPr>
        <w:tab/>
      </w:r>
      <w:r w:rsidRPr="007B2927">
        <w:rPr>
          <w:i/>
          <w:iCs/>
          <w:szCs w:val="22"/>
          <w:lang w:val="ru"/>
        </w:rPr>
        <w:t>Родители, ребенок и лицо, в отношении которых суд установил опеку:</w:t>
      </w:r>
    </w:p>
    <w:p w14:paraId="6BF27386" w14:textId="00EB4ADF" w:rsidR="00A560FB" w:rsidRPr="007B2927" w:rsidRDefault="00BA6C0F" w:rsidP="002C3690">
      <w:pPr>
        <w:pStyle w:val="WABody38flush"/>
        <w:numPr>
          <w:ilvl w:val="0"/>
          <w:numId w:val="31"/>
        </w:numPr>
        <w:spacing w:before="0"/>
        <w:outlineLvl w:val="0"/>
        <w:rPr>
          <w:szCs w:val="22"/>
          <w:lang w:val="ru"/>
        </w:rPr>
      </w:pPr>
      <w:r w:rsidRPr="007B2927">
        <w:rPr>
          <w:szCs w:val="22"/>
        </w:rPr>
        <w:t xml:space="preserve">The Petitioner has started a case asking for guardianship of the above-named children under RCW 11.130.185.  If the </w:t>
      </w:r>
      <w:r w:rsidRPr="007B2927">
        <w:rPr>
          <w:i/>
          <w:iCs/>
          <w:szCs w:val="22"/>
        </w:rPr>
        <w:t>Minor Guardianship Petition</w:t>
      </w:r>
      <w:r w:rsidRPr="007B2927">
        <w:rPr>
          <w:szCs w:val="22"/>
        </w:rPr>
        <w:t xml:space="preserve"> is approved, the rights of the parents or legal custodians could be substantially restricted.</w:t>
      </w:r>
      <w:r w:rsidRPr="007B2927">
        <w:rPr>
          <w:szCs w:val="22"/>
        </w:rPr>
        <w:br/>
      </w:r>
      <w:r w:rsidRPr="007B2927">
        <w:rPr>
          <w:i/>
          <w:iCs/>
          <w:szCs w:val="22"/>
          <w:lang w:val="ru"/>
        </w:rPr>
        <w:t>Податель заявления подал (-а) иск с просьбой об опеке над вышеупомянутыми детьми в соответствии с RCW 11.130.185.  Если ходатайство об опеке над несовершеннолетними будет удовлетворено, права родителей или лиц, имеющих физическую опеку над детьми, могут быть существенно ограничены.</w:t>
      </w:r>
      <w:r w:rsidRPr="007B2927">
        <w:rPr>
          <w:szCs w:val="22"/>
          <w:lang w:val="ru"/>
        </w:rPr>
        <w:t xml:space="preserve"> </w:t>
      </w:r>
    </w:p>
    <w:p w14:paraId="6496488D" w14:textId="77777777" w:rsidR="004061AF" w:rsidRPr="007B2927" w:rsidRDefault="00B87FCB" w:rsidP="002C3690">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eastAsia="Times New Roman" w:hAnsi="Arial" w:cs="Arial"/>
          <w:sz w:val="22"/>
          <w:szCs w:val="20"/>
        </w:rPr>
      </w:pPr>
      <w:r w:rsidRPr="007B2927">
        <w:rPr>
          <w:rFonts w:ascii="Arial" w:hAnsi="Arial" w:cs="Arial"/>
          <w:b/>
          <w:bCs/>
          <w:sz w:val="22"/>
          <w:szCs w:val="22"/>
        </w:rPr>
        <w:t>2.</w:t>
      </w:r>
      <w:r w:rsidRPr="007B2927">
        <w:rPr>
          <w:rFonts w:ascii="Arial" w:hAnsi="Arial" w:cs="Arial"/>
          <w:sz w:val="22"/>
          <w:szCs w:val="22"/>
        </w:rPr>
        <w:tab/>
      </w:r>
      <w:r w:rsidRPr="007B2927">
        <w:rPr>
          <w:rFonts w:ascii="Arial" w:hAnsi="Arial" w:cs="Arial"/>
          <w:sz w:val="22"/>
          <w:szCs w:val="20"/>
        </w:rPr>
        <w:t xml:space="preserve">You must </w:t>
      </w:r>
      <w:r w:rsidRPr="007B2927">
        <w:rPr>
          <w:rFonts w:ascii="Arial" w:hAnsi="Arial" w:cs="Arial"/>
          <w:b/>
          <w:bCs/>
          <w:sz w:val="22"/>
          <w:szCs w:val="20"/>
        </w:rPr>
        <w:t>respond</w:t>
      </w:r>
      <w:r w:rsidRPr="007B2927">
        <w:rPr>
          <w:rFonts w:ascii="Arial" w:hAnsi="Arial" w:cs="Arial"/>
          <w:sz w:val="22"/>
          <w:szCs w:val="20"/>
        </w:rPr>
        <w:t xml:space="preserve"> to this summons and petition by serving a copy of your written response on the person signing this summons, any other party, and by filing the original response with the clerk of the court.</w:t>
      </w:r>
    </w:p>
    <w:p w14:paraId="4F46D284" w14:textId="7F70AB1C" w:rsidR="003D742C" w:rsidRPr="007B2927" w:rsidRDefault="00136E50" w:rsidP="0099391A">
      <w:pPr>
        <w:tabs>
          <w:tab w:val="left" w:pos="720"/>
          <w:tab w:val="left" w:pos="1440"/>
          <w:tab w:val="left" w:pos="2160"/>
          <w:tab w:val="left" w:pos="2880"/>
          <w:tab w:val="left" w:pos="4176"/>
          <w:tab w:val="left" w:pos="5904"/>
          <w:tab w:val="left" w:pos="6624"/>
          <w:tab w:val="left" w:pos="7056"/>
          <w:tab w:val="left" w:pos="10080"/>
        </w:tabs>
        <w:spacing w:after="120"/>
        <w:ind w:left="720" w:hanging="720"/>
        <w:rPr>
          <w:rFonts w:ascii="Arial" w:eastAsia="Times New Roman" w:hAnsi="Arial" w:cs="Arial"/>
          <w:i/>
          <w:sz w:val="22"/>
          <w:szCs w:val="20"/>
        </w:rPr>
      </w:pPr>
      <w:r w:rsidRPr="007B2927">
        <w:rPr>
          <w:rFonts w:ascii="Arial" w:eastAsia="Times New Roman" w:hAnsi="Arial" w:cs="Arial"/>
          <w:i/>
          <w:iCs/>
          <w:sz w:val="22"/>
          <w:szCs w:val="20"/>
        </w:rPr>
        <w:tab/>
      </w:r>
      <w:r w:rsidRPr="007B2927">
        <w:rPr>
          <w:rFonts w:ascii="Arial" w:eastAsia="Times New Roman" w:hAnsi="Arial" w:cs="Arial"/>
          <w:i/>
          <w:iCs/>
          <w:sz w:val="22"/>
          <w:szCs w:val="20"/>
          <w:lang w:val="ru"/>
        </w:rPr>
        <w:t xml:space="preserve">Вы обязаны </w:t>
      </w:r>
      <w:r w:rsidRPr="007B2927">
        <w:rPr>
          <w:rFonts w:ascii="Arial" w:eastAsia="Times New Roman" w:hAnsi="Arial" w:cs="Arial"/>
          <w:b/>
          <w:bCs/>
          <w:i/>
          <w:iCs/>
          <w:sz w:val="22"/>
          <w:szCs w:val="20"/>
          <w:lang w:val="ru"/>
        </w:rPr>
        <w:t>ответить</w:t>
      </w:r>
      <w:r w:rsidRPr="007B2927">
        <w:rPr>
          <w:rFonts w:ascii="Arial" w:eastAsia="Times New Roman" w:hAnsi="Arial" w:cs="Arial"/>
          <w:i/>
          <w:iCs/>
          <w:sz w:val="22"/>
          <w:szCs w:val="20"/>
          <w:lang w:val="ru"/>
        </w:rPr>
        <w:t xml:space="preserve"> на эту повестку и ходатайство, вручив копию своего письменного ответа лицу, подписавшему эту повестку, любой другой стороне, и подав оригинал ответа секретарю суда. </w:t>
      </w:r>
    </w:p>
    <w:p w14:paraId="675A28C7" w14:textId="77777777" w:rsidR="004061AF" w:rsidRPr="007B2927" w:rsidRDefault="00942F5C" w:rsidP="002C3690">
      <w:pPr>
        <w:pStyle w:val="WAItem"/>
        <w:keepNext w:val="0"/>
        <w:numPr>
          <w:ilvl w:val="0"/>
          <w:numId w:val="0"/>
        </w:numPr>
        <w:spacing w:before="120"/>
        <w:ind w:left="720"/>
        <w:outlineLvl w:val="9"/>
        <w:rPr>
          <w:rFonts w:eastAsia="Times New Roman"/>
          <w:b w:val="0"/>
          <w:sz w:val="22"/>
          <w:szCs w:val="20"/>
        </w:rPr>
      </w:pPr>
      <w:r w:rsidRPr="007B2927">
        <w:rPr>
          <w:rFonts w:eastAsia="Times New Roman"/>
          <w:b w:val="0"/>
          <w:sz w:val="22"/>
          <w:szCs w:val="20"/>
        </w:rPr>
        <w:t xml:space="preserve">If you do not serve your written response within </w:t>
      </w:r>
      <w:r w:rsidRPr="007B2927">
        <w:rPr>
          <w:rFonts w:eastAsia="Times New Roman"/>
          <w:bCs/>
          <w:sz w:val="22"/>
          <w:szCs w:val="20"/>
        </w:rPr>
        <w:t>20 days</w:t>
      </w:r>
      <w:r w:rsidRPr="007B2927">
        <w:rPr>
          <w:rFonts w:eastAsia="Times New Roman"/>
          <w:b w:val="0"/>
          <w:sz w:val="22"/>
          <w:szCs w:val="20"/>
        </w:rPr>
        <w:t xml:space="preserve"> after the date this summons was served on you (or 60 days if you are served outside of the state of Washington), exclusive of the day of service, the court may enter an order of default against you and the court may, without further notice to you, enter an order and approve or provide for the relief requested in the petition.</w:t>
      </w:r>
    </w:p>
    <w:p w14:paraId="6B06EF16" w14:textId="6FEDF721" w:rsidR="003D742C" w:rsidRPr="007B2927" w:rsidRDefault="004061AF" w:rsidP="0099391A">
      <w:pPr>
        <w:pStyle w:val="WAItem"/>
        <w:keepNext w:val="0"/>
        <w:numPr>
          <w:ilvl w:val="0"/>
          <w:numId w:val="0"/>
        </w:numPr>
        <w:spacing w:before="0" w:after="120"/>
        <w:ind w:left="720"/>
        <w:outlineLvl w:val="9"/>
        <w:rPr>
          <w:rFonts w:eastAsia="Times New Roman"/>
          <w:b w:val="0"/>
          <w:i/>
          <w:sz w:val="22"/>
          <w:szCs w:val="20"/>
        </w:rPr>
      </w:pPr>
      <w:r w:rsidRPr="007B2927">
        <w:rPr>
          <w:rFonts w:eastAsia="Times New Roman"/>
          <w:b w:val="0"/>
          <w:i/>
          <w:iCs/>
          <w:sz w:val="22"/>
          <w:szCs w:val="20"/>
          <w:lang w:val="ru"/>
        </w:rPr>
        <w:t xml:space="preserve">Если вы не представите свой письменный ответ в течение </w:t>
      </w:r>
      <w:r w:rsidRPr="007B2927">
        <w:rPr>
          <w:rFonts w:eastAsia="Times New Roman"/>
          <w:bCs/>
          <w:i/>
          <w:iCs/>
          <w:sz w:val="22"/>
          <w:szCs w:val="20"/>
          <w:lang w:val="ru"/>
        </w:rPr>
        <w:t>20 дней</w:t>
      </w:r>
      <w:r w:rsidRPr="007B2927">
        <w:rPr>
          <w:rFonts w:eastAsia="Times New Roman"/>
          <w:b w:val="0"/>
          <w:i/>
          <w:iCs/>
          <w:sz w:val="22"/>
          <w:szCs w:val="20"/>
          <w:lang w:val="ru"/>
        </w:rPr>
        <w:t xml:space="preserve"> с момента вручения вам этой повестки (или 60 дней, если вы получаете повестку за </w:t>
      </w:r>
      <w:r w:rsidRPr="007B2927">
        <w:rPr>
          <w:rFonts w:eastAsia="Times New Roman"/>
          <w:b w:val="0"/>
          <w:i/>
          <w:iCs/>
          <w:sz w:val="22"/>
          <w:szCs w:val="20"/>
          <w:lang w:val="ru"/>
        </w:rPr>
        <w:lastRenderedPageBreak/>
        <w:t xml:space="preserve">пределами штата Вашингтон), не считая дня вручения, суд может вынести в отношении вас приказ о невыполнении обязательств, и суд может без дополнительного уведомления вынести приказ и утвердить или предоставить помощь, запрашиваемую в ходатайстве. </w:t>
      </w:r>
    </w:p>
    <w:p w14:paraId="26B15D74" w14:textId="77777777" w:rsidR="004061AF" w:rsidRPr="007B2927" w:rsidRDefault="003D742C" w:rsidP="002C3690">
      <w:pPr>
        <w:pStyle w:val="WAItem"/>
        <w:keepNext w:val="0"/>
        <w:numPr>
          <w:ilvl w:val="0"/>
          <w:numId w:val="0"/>
        </w:numPr>
        <w:spacing w:before="120"/>
        <w:ind w:left="720"/>
        <w:outlineLvl w:val="9"/>
        <w:rPr>
          <w:rFonts w:eastAsia="Times New Roman"/>
          <w:b w:val="0"/>
          <w:sz w:val="22"/>
          <w:szCs w:val="20"/>
        </w:rPr>
      </w:pPr>
      <w:r w:rsidRPr="007B2927">
        <w:rPr>
          <w:rFonts w:eastAsia="Times New Roman"/>
          <w:b w:val="0"/>
          <w:sz w:val="22"/>
          <w:szCs w:val="20"/>
        </w:rPr>
        <w:t>If the petition has not been filed, you may demand that the petitioner file this lawsuit with the court.  If you do so, the demand must be in writing and must be served upon the person signing this summons.  Within 14 days after you serve the demand, the petitioner must file this lawsuit with the court, or the service on you of this summons and petition will be void.</w:t>
      </w:r>
    </w:p>
    <w:p w14:paraId="040F16BB" w14:textId="7A3D90CE" w:rsidR="003D742C" w:rsidRPr="007B2927" w:rsidRDefault="004061AF" w:rsidP="0099391A">
      <w:pPr>
        <w:pStyle w:val="WAItem"/>
        <w:keepNext w:val="0"/>
        <w:numPr>
          <w:ilvl w:val="0"/>
          <w:numId w:val="0"/>
        </w:numPr>
        <w:spacing w:before="0" w:after="120"/>
        <w:ind w:left="720"/>
        <w:outlineLvl w:val="9"/>
        <w:rPr>
          <w:rFonts w:ascii="Times New Roman" w:eastAsia="Cambria" w:hAnsi="Times New Roman"/>
          <w:i/>
          <w:color w:val="000000"/>
          <w:sz w:val="23"/>
          <w:szCs w:val="23"/>
          <w:lang w:val="ru"/>
        </w:rPr>
      </w:pPr>
      <w:r w:rsidRPr="007B2927">
        <w:rPr>
          <w:rFonts w:eastAsia="Times New Roman"/>
          <w:b w:val="0"/>
          <w:i/>
          <w:iCs/>
          <w:sz w:val="22"/>
          <w:szCs w:val="20"/>
          <w:lang w:val="ru"/>
        </w:rPr>
        <w:t xml:space="preserve">Если ходатайство не было подано, вы можете потребовать, чтобы податель заявления подал этот иск в суд.  В этом случае требование должно быть оформлено в письменном виде и вручено лицу, подписавшему эту повестку.  В течение 14 дней после вручения требования податель заявления должен подать этот иск в суд, иначе вручение вам этой повестки и ходатайства будет считаться недействительным. </w:t>
      </w:r>
    </w:p>
    <w:p w14:paraId="51E7C199" w14:textId="6A0C5780" w:rsidR="00113BBB" w:rsidRPr="007B2927" w:rsidRDefault="003D742C" w:rsidP="002C3690">
      <w:pPr>
        <w:numPr>
          <w:ilvl w:val="0"/>
          <w:numId w:val="32"/>
        </w:numPr>
        <w:autoSpaceDE w:val="0"/>
        <w:autoSpaceDN w:val="0"/>
        <w:adjustRightInd w:val="0"/>
        <w:spacing w:after="0"/>
        <w:ind w:left="720" w:hanging="720"/>
        <w:rPr>
          <w:rFonts w:ascii="Arial" w:eastAsia="Times New Roman" w:hAnsi="Arial" w:cs="Arial"/>
          <w:sz w:val="22"/>
          <w:szCs w:val="20"/>
        </w:rPr>
      </w:pPr>
      <w:r w:rsidRPr="007B2927">
        <w:rPr>
          <w:rFonts w:ascii="Arial" w:eastAsia="Times New Roman" w:hAnsi="Arial" w:cs="Arial"/>
          <w:sz w:val="22"/>
          <w:szCs w:val="20"/>
        </w:rPr>
        <w:t>If you wish to seek the advice of a lawyer in this matter, you should do so promptly so that your written response, if any, may be served on time.</w:t>
      </w:r>
      <w:r w:rsidRPr="007B2927">
        <w:rPr>
          <w:rFonts w:ascii="Arial" w:eastAsia="Times New Roman" w:hAnsi="Arial" w:cs="Arial"/>
          <w:sz w:val="22"/>
          <w:szCs w:val="20"/>
        </w:rPr>
        <w:br/>
      </w:r>
      <w:r w:rsidRPr="007B2927">
        <w:rPr>
          <w:rFonts w:ascii="Arial" w:eastAsia="Times New Roman" w:hAnsi="Arial" w:cs="Arial"/>
          <w:i/>
          <w:iCs/>
          <w:sz w:val="22"/>
          <w:szCs w:val="20"/>
          <w:lang w:val="ru"/>
        </w:rPr>
        <w:t>Если вы хотите обратиться за консультацией к адвокату по данному вопросу, сделайте это незамедлительно, чтобы ваш письменный ответ, если таковой имеется, мог быть вручен вовремя.</w:t>
      </w:r>
      <w:r w:rsidRPr="007B2927">
        <w:rPr>
          <w:rFonts w:ascii="Arial" w:eastAsia="Times New Roman" w:hAnsi="Arial" w:cs="Arial"/>
          <w:sz w:val="22"/>
          <w:szCs w:val="20"/>
        </w:rPr>
        <w:t xml:space="preserve"> </w:t>
      </w:r>
    </w:p>
    <w:p w14:paraId="42FAF73A" w14:textId="5D80DF6F" w:rsidR="00113BBB" w:rsidRPr="007B2927" w:rsidRDefault="003D742C" w:rsidP="002C3690">
      <w:pPr>
        <w:numPr>
          <w:ilvl w:val="0"/>
          <w:numId w:val="32"/>
        </w:numPr>
        <w:autoSpaceDE w:val="0"/>
        <w:autoSpaceDN w:val="0"/>
        <w:adjustRightInd w:val="0"/>
        <w:spacing w:after="0"/>
        <w:ind w:left="720" w:hanging="720"/>
        <w:rPr>
          <w:rFonts w:ascii="Arial" w:eastAsia="Times New Roman" w:hAnsi="Arial" w:cs="Arial"/>
          <w:i/>
          <w:sz w:val="22"/>
          <w:szCs w:val="22"/>
        </w:rPr>
      </w:pPr>
      <w:r w:rsidRPr="007B2927">
        <w:rPr>
          <w:rFonts w:ascii="Arial" w:eastAsia="Times New Roman" w:hAnsi="Arial" w:cs="Arial"/>
          <w:sz w:val="22"/>
          <w:szCs w:val="20"/>
        </w:rPr>
        <w:t>This summons is issued pursuant to rule 4 of the Superior Court Civil Rules of the State of Washington.</w:t>
      </w:r>
      <w:r w:rsidRPr="007B2927">
        <w:rPr>
          <w:rFonts w:ascii="Arial" w:eastAsia="Times New Roman" w:hAnsi="Arial" w:cs="Arial"/>
          <w:sz w:val="22"/>
          <w:szCs w:val="20"/>
        </w:rPr>
        <w:br/>
      </w:r>
      <w:r w:rsidRPr="007B2927">
        <w:rPr>
          <w:rFonts w:ascii="Arial" w:eastAsia="Times New Roman" w:hAnsi="Arial" w:cs="Arial"/>
          <w:i/>
          <w:iCs/>
          <w:sz w:val="22"/>
          <w:szCs w:val="20"/>
          <w:lang w:val="ru"/>
        </w:rPr>
        <w:t>Настоящая повестка выдана в соответствии с правилом 4 Гражданского судопроизводства Высшего суда штата Вашингтон.</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8761CD" w:rsidRPr="007B2927" w14:paraId="4F13743A" w14:textId="77777777" w:rsidTr="002E38E0">
        <w:tc>
          <w:tcPr>
            <w:tcW w:w="8005" w:type="dxa"/>
            <w:shd w:val="clear" w:color="auto" w:fill="auto"/>
          </w:tcPr>
          <w:p w14:paraId="3A71FCF6" w14:textId="77777777" w:rsidR="004061AF" w:rsidRPr="007B2927" w:rsidRDefault="008761CD" w:rsidP="002C3690">
            <w:pPr>
              <w:pStyle w:val="WABody6AboveHang"/>
              <w:spacing w:before="60"/>
              <w:ind w:left="0" w:firstLine="0"/>
              <w:rPr>
                <w:rFonts w:eastAsia="Times New Roman"/>
                <w:i/>
                <w:sz w:val="24"/>
                <w:szCs w:val="24"/>
              </w:rPr>
            </w:pPr>
            <w:r w:rsidRPr="007B2927">
              <w:rPr>
                <w:rFonts w:eastAsia="Times New Roman"/>
                <w:b/>
                <w:bCs/>
                <w:i/>
                <w:iCs/>
                <w:sz w:val="24"/>
                <w:szCs w:val="24"/>
              </w:rPr>
              <w:t>Important!</w:t>
            </w:r>
            <w:r w:rsidRPr="007B2927">
              <w:rPr>
                <w:rFonts w:eastAsia="Times New Roman"/>
                <w:i/>
                <w:iCs/>
                <w:sz w:val="24"/>
                <w:szCs w:val="24"/>
              </w:rPr>
              <w:t xml:space="preserve"> Read the Notice of Hearing for information about your rights and how to respond.</w:t>
            </w:r>
          </w:p>
          <w:p w14:paraId="30EB5472" w14:textId="2490F80F" w:rsidR="008761CD" w:rsidRPr="007B2927" w:rsidRDefault="004061AF" w:rsidP="0099391A">
            <w:pPr>
              <w:pStyle w:val="WABody6AboveHang"/>
              <w:spacing w:before="0" w:after="60"/>
              <w:ind w:left="0" w:firstLine="0"/>
              <w:rPr>
                <w:rFonts w:ascii="Arial Narrow" w:hAnsi="Arial Narrow"/>
                <w:i/>
                <w:sz w:val="24"/>
                <w:szCs w:val="24"/>
              </w:rPr>
            </w:pPr>
            <w:r w:rsidRPr="007B2927">
              <w:rPr>
                <w:rFonts w:eastAsia="Times New Roman"/>
                <w:b/>
                <w:bCs/>
                <w:i/>
                <w:iCs/>
                <w:sz w:val="24"/>
                <w:szCs w:val="24"/>
                <w:lang w:val="ru"/>
              </w:rPr>
              <w:t>Важно!</w:t>
            </w:r>
            <w:r w:rsidRPr="007B2927">
              <w:rPr>
                <w:rFonts w:eastAsia="Times New Roman"/>
                <w:i/>
                <w:iCs/>
                <w:sz w:val="24"/>
                <w:szCs w:val="24"/>
                <w:lang w:val="ru"/>
              </w:rPr>
              <w:t xml:space="preserve"> Прочтите уведомление о слушании, чтобы получить информацию о ваших правах и обязанностях и о том, как предоставить ответ.</w:t>
            </w:r>
          </w:p>
        </w:tc>
      </w:tr>
    </w:tbl>
    <w:p w14:paraId="385EB49B" w14:textId="77777777" w:rsidR="00930CA0" w:rsidRPr="007B2927" w:rsidRDefault="00930CA0" w:rsidP="002C3690">
      <w:pPr>
        <w:autoSpaceDE w:val="0"/>
        <w:autoSpaceDN w:val="0"/>
        <w:adjustRightInd w:val="0"/>
        <w:spacing w:before="120" w:after="0"/>
        <w:ind w:left="-360"/>
        <w:rPr>
          <w:rFonts w:ascii="Arial" w:eastAsia="Times New Roman" w:hAnsi="Arial" w:cs="Arial"/>
          <w:i/>
          <w:sz w:val="22"/>
          <w:szCs w:val="20"/>
        </w:rPr>
      </w:pPr>
    </w:p>
    <w:p w14:paraId="585E53C9" w14:textId="77777777" w:rsidR="004061AF" w:rsidRPr="007B2927" w:rsidRDefault="00805F07" w:rsidP="002C3690">
      <w:pPr>
        <w:tabs>
          <w:tab w:val="left" w:pos="4320"/>
          <w:tab w:val="left" w:pos="4860"/>
          <w:tab w:val="left" w:pos="9360"/>
        </w:tabs>
        <w:spacing w:before="360" w:after="0"/>
        <w:jc w:val="both"/>
        <w:rPr>
          <w:rFonts w:ascii="Arial" w:hAnsi="Arial" w:cs="Arial"/>
          <w:sz w:val="22"/>
          <w:u w:val="single"/>
        </w:rPr>
      </w:pPr>
      <w:r w:rsidRPr="007B2927">
        <w:rPr>
          <w:rFonts w:ascii="Arial" w:hAnsi="Arial" w:cs="Arial"/>
          <w:sz w:val="22"/>
        </w:rPr>
        <w:t xml:space="preserve">Dated: </w:t>
      </w:r>
      <w:r w:rsidRPr="007B2927">
        <w:rPr>
          <w:rFonts w:ascii="Arial" w:hAnsi="Arial" w:cs="Arial"/>
          <w:sz w:val="22"/>
          <w:u w:val="single"/>
        </w:rPr>
        <w:tab/>
      </w:r>
      <w:r w:rsidRPr="007B2927">
        <w:rPr>
          <w:rFonts w:ascii="Arial" w:hAnsi="Arial" w:cs="Arial"/>
          <w:sz w:val="22"/>
        </w:rPr>
        <w:tab/>
      </w:r>
      <w:r w:rsidRPr="007B2927">
        <w:rPr>
          <w:rFonts w:ascii="Arial" w:hAnsi="Arial" w:cs="Arial"/>
          <w:sz w:val="22"/>
          <w:u w:val="single"/>
        </w:rPr>
        <w:tab/>
      </w:r>
    </w:p>
    <w:p w14:paraId="7A933FA4" w14:textId="6B239F80" w:rsidR="004061AF" w:rsidRPr="007B2927" w:rsidRDefault="004061AF" w:rsidP="00EA3419">
      <w:pPr>
        <w:tabs>
          <w:tab w:val="left" w:pos="4320"/>
          <w:tab w:val="left" w:pos="4860"/>
          <w:tab w:val="left" w:pos="9360"/>
        </w:tabs>
        <w:spacing w:after="0"/>
        <w:jc w:val="both"/>
        <w:rPr>
          <w:rFonts w:ascii="Arial" w:hAnsi="Arial" w:cs="Arial"/>
          <w:i/>
          <w:sz w:val="22"/>
        </w:rPr>
      </w:pPr>
      <w:r w:rsidRPr="007B2927">
        <w:rPr>
          <w:rFonts w:ascii="Arial" w:hAnsi="Arial" w:cs="Arial"/>
          <w:i/>
          <w:iCs/>
          <w:sz w:val="22"/>
          <w:lang w:val="ru"/>
        </w:rPr>
        <w:t xml:space="preserve">Дата: </w:t>
      </w:r>
      <w:r w:rsidRPr="007B2927">
        <w:rPr>
          <w:rFonts w:ascii="Arial" w:hAnsi="Arial" w:cs="Arial"/>
          <w:i/>
          <w:iCs/>
          <w:sz w:val="22"/>
        </w:rPr>
        <w:tab/>
      </w:r>
      <w:r w:rsidRPr="007B2927">
        <w:rPr>
          <w:rFonts w:ascii="Arial" w:hAnsi="Arial" w:cs="Arial"/>
          <w:i/>
          <w:iCs/>
          <w:sz w:val="22"/>
        </w:rPr>
        <w:tab/>
        <w:t>Signature of Petitioner or Lawyer/WSBA No.</w:t>
      </w:r>
    </w:p>
    <w:p w14:paraId="490C5681" w14:textId="0E82BF7C" w:rsidR="00805F07" w:rsidRPr="007B2927" w:rsidRDefault="004061AF" w:rsidP="007B2927">
      <w:pPr>
        <w:tabs>
          <w:tab w:val="left" w:pos="4860"/>
          <w:tab w:val="left" w:pos="10080"/>
        </w:tabs>
        <w:spacing w:after="0"/>
        <w:rPr>
          <w:rFonts w:ascii="Arial" w:hAnsi="Arial" w:cs="Arial"/>
          <w:i/>
          <w:sz w:val="22"/>
        </w:rPr>
      </w:pPr>
      <w:r w:rsidRPr="007B2927">
        <w:rPr>
          <w:rFonts w:ascii="Arial" w:hAnsi="Arial" w:cs="Arial"/>
          <w:i/>
          <w:iCs/>
          <w:sz w:val="22"/>
        </w:rPr>
        <w:tab/>
      </w:r>
      <w:r w:rsidRPr="007B2927">
        <w:rPr>
          <w:rFonts w:ascii="Arial" w:hAnsi="Arial" w:cs="Arial"/>
          <w:i/>
          <w:iCs/>
          <w:sz w:val="22"/>
          <w:lang w:val="ru"/>
        </w:rPr>
        <w:t xml:space="preserve">Подпись подателя заявления или </w:t>
      </w:r>
      <w:r w:rsidR="007B2927">
        <w:rPr>
          <w:rFonts w:ascii="Arial" w:hAnsi="Arial" w:cs="Arial"/>
          <w:i/>
          <w:iCs/>
          <w:sz w:val="22"/>
        </w:rPr>
        <w:tab/>
      </w:r>
      <w:r w:rsidRPr="007B2927">
        <w:rPr>
          <w:rFonts w:ascii="Arial" w:hAnsi="Arial" w:cs="Arial"/>
          <w:i/>
          <w:iCs/>
          <w:sz w:val="22"/>
          <w:lang w:val="ru"/>
        </w:rPr>
        <w:t>адвоката/№ WSBA</w:t>
      </w:r>
    </w:p>
    <w:p w14:paraId="795F7D8F" w14:textId="77777777" w:rsidR="00805F07" w:rsidRPr="007B2927" w:rsidRDefault="00805F07" w:rsidP="002C3690">
      <w:pPr>
        <w:tabs>
          <w:tab w:val="left" w:pos="4752"/>
          <w:tab w:val="left" w:pos="5040"/>
          <w:tab w:val="left" w:pos="10080"/>
        </w:tabs>
        <w:spacing w:after="0"/>
        <w:jc w:val="both"/>
        <w:rPr>
          <w:rFonts w:ascii="Arial" w:hAnsi="Arial" w:cs="Arial"/>
          <w:sz w:val="22"/>
        </w:rPr>
      </w:pPr>
    </w:p>
    <w:p w14:paraId="5F60C9F6" w14:textId="4914EEF1" w:rsidR="00805F07" w:rsidRPr="007B2927" w:rsidRDefault="00805F07" w:rsidP="00EA3419">
      <w:pPr>
        <w:tabs>
          <w:tab w:val="left" w:pos="4860"/>
          <w:tab w:val="left" w:pos="9360"/>
        </w:tabs>
        <w:spacing w:after="0"/>
        <w:jc w:val="both"/>
        <w:rPr>
          <w:rFonts w:ascii="Arial" w:hAnsi="Arial" w:cs="Arial"/>
          <w:sz w:val="22"/>
          <w:u w:val="single"/>
        </w:rPr>
      </w:pPr>
      <w:r w:rsidRPr="007B2927">
        <w:rPr>
          <w:rFonts w:ascii="Arial" w:hAnsi="Arial" w:cs="Arial"/>
          <w:sz w:val="22"/>
        </w:rPr>
        <w:tab/>
      </w:r>
      <w:r w:rsidRPr="007B2927">
        <w:rPr>
          <w:rFonts w:ascii="Arial" w:hAnsi="Arial" w:cs="Arial"/>
          <w:sz w:val="22"/>
          <w:u w:val="single"/>
        </w:rPr>
        <w:tab/>
      </w:r>
    </w:p>
    <w:p w14:paraId="5A22A0EB" w14:textId="77777777" w:rsidR="004061AF" w:rsidRPr="007B2927" w:rsidRDefault="00805F07" w:rsidP="002C3690">
      <w:pPr>
        <w:tabs>
          <w:tab w:val="left" w:pos="4860"/>
          <w:tab w:val="left" w:pos="10080"/>
        </w:tabs>
        <w:spacing w:after="0"/>
        <w:jc w:val="both"/>
        <w:rPr>
          <w:rFonts w:ascii="Arial" w:hAnsi="Arial" w:cs="Arial"/>
          <w:i/>
          <w:sz w:val="22"/>
        </w:rPr>
      </w:pPr>
      <w:r w:rsidRPr="007B2927">
        <w:rPr>
          <w:rFonts w:ascii="Arial" w:hAnsi="Arial" w:cs="Arial"/>
          <w:sz w:val="22"/>
        </w:rPr>
        <w:tab/>
      </w:r>
      <w:r w:rsidRPr="007B2927">
        <w:rPr>
          <w:rFonts w:ascii="Arial" w:hAnsi="Arial" w:cs="Arial"/>
          <w:i/>
          <w:iCs/>
          <w:sz w:val="22"/>
        </w:rPr>
        <w:t>Print or Type Name</w:t>
      </w:r>
    </w:p>
    <w:p w14:paraId="1F30DBAE" w14:textId="0C8B4F56" w:rsidR="00805F07" w:rsidRPr="007B2927" w:rsidRDefault="004061AF" w:rsidP="0099391A">
      <w:pPr>
        <w:tabs>
          <w:tab w:val="left" w:pos="4860"/>
          <w:tab w:val="left" w:pos="10080"/>
        </w:tabs>
        <w:spacing w:after="0"/>
        <w:jc w:val="both"/>
        <w:rPr>
          <w:rFonts w:ascii="Arial" w:hAnsi="Arial" w:cs="Arial"/>
          <w:i/>
          <w:sz w:val="22"/>
        </w:rPr>
      </w:pPr>
      <w:r w:rsidRPr="007B2927">
        <w:rPr>
          <w:rFonts w:ascii="Arial" w:hAnsi="Arial" w:cs="Arial"/>
          <w:i/>
          <w:iCs/>
          <w:sz w:val="22"/>
        </w:rPr>
        <w:tab/>
      </w:r>
      <w:r w:rsidRPr="007B2927">
        <w:rPr>
          <w:rFonts w:ascii="Arial" w:hAnsi="Arial" w:cs="Arial"/>
          <w:i/>
          <w:iCs/>
          <w:sz w:val="22"/>
          <w:lang w:val="ru"/>
        </w:rPr>
        <w:t>Имя и фамилия печатными буквами</w:t>
      </w:r>
    </w:p>
    <w:p w14:paraId="3068589C" w14:textId="77777777" w:rsidR="00805F07" w:rsidRPr="007B2927" w:rsidRDefault="00805F07" w:rsidP="002C3690">
      <w:pPr>
        <w:tabs>
          <w:tab w:val="left" w:pos="4752"/>
          <w:tab w:val="left" w:pos="5040"/>
          <w:tab w:val="left" w:pos="10080"/>
        </w:tabs>
        <w:spacing w:after="0"/>
        <w:jc w:val="both"/>
        <w:rPr>
          <w:rFonts w:ascii="Arial" w:hAnsi="Arial" w:cs="Arial"/>
          <w:sz w:val="22"/>
        </w:rPr>
      </w:pPr>
    </w:p>
    <w:p w14:paraId="05E5FBD3" w14:textId="77777777" w:rsidR="004061AF" w:rsidRPr="007B2927" w:rsidRDefault="00805F07" w:rsidP="002C3690">
      <w:pPr>
        <w:tabs>
          <w:tab w:val="left" w:pos="4860"/>
          <w:tab w:val="left" w:pos="10080"/>
        </w:tabs>
        <w:spacing w:after="0"/>
        <w:jc w:val="both"/>
        <w:rPr>
          <w:rFonts w:ascii="Arial" w:hAnsi="Arial" w:cs="Arial"/>
          <w:b/>
          <w:i/>
          <w:sz w:val="22"/>
        </w:rPr>
      </w:pPr>
      <w:r w:rsidRPr="007B2927">
        <w:rPr>
          <w:rFonts w:ascii="Arial" w:hAnsi="Arial" w:cs="Arial"/>
          <w:b/>
          <w:bCs/>
          <w:i/>
          <w:iCs/>
          <w:sz w:val="22"/>
        </w:rPr>
        <w:t>File original of your response with</w:t>
      </w:r>
      <w:r w:rsidRPr="007B2927">
        <w:rPr>
          <w:rFonts w:ascii="Arial" w:hAnsi="Arial" w:cs="Arial"/>
          <w:sz w:val="22"/>
        </w:rPr>
        <w:tab/>
      </w:r>
      <w:r w:rsidRPr="007B2927">
        <w:rPr>
          <w:rFonts w:ascii="Arial" w:hAnsi="Arial" w:cs="Arial"/>
          <w:b/>
          <w:bCs/>
          <w:i/>
          <w:iCs/>
          <w:sz w:val="22"/>
        </w:rPr>
        <w:t>Serve a copy of your response on:</w:t>
      </w:r>
    </w:p>
    <w:p w14:paraId="2E1C2D91" w14:textId="02F149E1" w:rsidR="00805F07" w:rsidRPr="007B2927" w:rsidRDefault="007B2927" w:rsidP="007B2927">
      <w:pPr>
        <w:tabs>
          <w:tab w:val="left" w:pos="4752"/>
          <w:tab w:val="left" w:pos="5040"/>
          <w:tab w:val="left" w:pos="10080"/>
        </w:tabs>
        <w:spacing w:after="0"/>
        <w:jc w:val="both"/>
        <w:rPr>
          <w:rFonts w:ascii="Arial" w:hAnsi="Arial" w:cs="Arial"/>
          <w:b/>
          <w:i/>
          <w:sz w:val="22"/>
        </w:rPr>
      </w:pPr>
      <w:r w:rsidRPr="007B2927">
        <w:rPr>
          <w:rFonts w:ascii="Arial" w:hAnsi="Arial" w:cs="Arial"/>
          <w:b/>
          <w:bCs/>
          <w:i/>
          <w:iCs/>
          <w:sz w:val="22"/>
        </w:rPr>
        <w:t>the clerk of the court at:</w:t>
      </w:r>
      <w:r w:rsidR="004061AF" w:rsidRPr="007B2927">
        <w:rPr>
          <w:rFonts w:ascii="Arial" w:hAnsi="Arial" w:cs="Arial"/>
          <w:sz w:val="22"/>
          <w:lang w:val="ru"/>
        </w:rPr>
        <w:tab/>
      </w:r>
      <w:r w:rsidR="004061AF" w:rsidRPr="007B2927">
        <w:rPr>
          <w:rFonts w:ascii="Arial" w:hAnsi="Arial" w:cs="Arial"/>
          <w:b/>
          <w:bCs/>
          <w:i/>
          <w:iCs/>
          <w:sz w:val="22"/>
          <w:lang w:val="ru"/>
        </w:rPr>
        <w:t>Вручите копию вашего ответа:</w:t>
      </w:r>
    </w:p>
    <w:p w14:paraId="5036B805" w14:textId="300C15D4" w:rsidR="004061AF" w:rsidRPr="007B2927" w:rsidRDefault="007B2927" w:rsidP="002C3690">
      <w:pPr>
        <w:tabs>
          <w:tab w:val="left" w:pos="4752"/>
          <w:tab w:val="left" w:pos="5040"/>
          <w:tab w:val="left" w:pos="10080"/>
        </w:tabs>
        <w:spacing w:after="0"/>
        <w:jc w:val="both"/>
        <w:rPr>
          <w:rFonts w:ascii="Arial" w:hAnsi="Arial" w:cs="Arial"/>
          <w:b/>
          <w:i/>
          <w:sz w:val="22"/>
        </w:rPr>
      </w:pPr>
      <w:r w:rsidRPr="007B2927">
        <w:rPr>
          <w:rFonts w:ascii="Arial" w:hAnsi="Arial" w:cs="Arial"/>
          <w:b/>
          <w:bCs/>
          <w:i/>
          <w:iCs/>
          <w:sz w:val="22"/>
          <w:lang w:val="ru"/>
        </w:rPr>
        <w:t>Подайте оригинал вашего ответа в</w:t>
      </w:r>
    </w:p>
    <w:p w14:paraId="0A0CE5CD" w14:textId="06299384" w:rsidR="00805F07" w:rsidRPr="007B2927" w:rsidRDefault="004061AF" w:rsidP="0099391A">
      <w:pPr>
        <w:tabs>
          <w:tab w:val="left" w:pos="4752"/>
          <w:tab w:val="left" w:pos="5040"/>
          <w:tab w:val="left" w:pos="10080"/>
        </w:tabs>
        <w:spacing w:after="0"/>
        <w:jc w:val="both"/>
        <w:rPr>
          <w:rFonts w:ascii="Arial" w:hAnsi="Arial" w:cs="Arial"/>
          <w:i/>
          <w:sz w:val="22"/>
        </w:rPr>
      </w:pPr>
      <w:r w:rsidRPr="007B2927">
        <w:rPr>
          <w:rFonts w:ascii="Arial" w:hAnsi="Arial" w:cs="Arial"/>
          <w:b/>
          <w:bCs/>
          <w:i/>
          <w:iCs/>
          <w:sz w:val="22"/>
          <w:lang w:val="ru"/>
        </w:rPr>
        <w:t>секретарю суда по адресу:</w:t>
      </w:r>
    </w:p>
    <w:p w14:paraId="0931B9C0" w14:textId="77777777" w:rsidR="004061AF" w:rsidRPr="007B2927" w:rsidRDefault="00805F07" w:rsidP="002C3690">
      <w:pPr>
        <w:tabs>
          <w:tab w:val="left" w:pos="4320"/>
          <w:tab w:val="left" w:pos="4860"/>
          <w:tab w:val="left" w:pos="5760"/>
          <w:tab w:val="left" w:pos="10080"/>
        </w:tabs>
        <w:suppressAutoHyphens/>
        <w:spacing w:after="0"/>
        <w:ind w:left="4860" w:hanging="4860"/>
        <w:rPr>
          <w:rFonts w:ascii="Arial Narrow" w:hAnsi="Arial Narrow" w:cs="Arial"/>
          <w:i/>
          <w:sz w:val="22"/>
          <w:szCs w:val="22"/>
        </w:rPr>
      </w:pPr>
      <w:r w:rsidRPr="007B2927">
        <w:rPr>
          <w:rFonts w:cs="Arial"/>
          <w:sz w:val="22"/>
        </w:rPr>
        <w:tab/>
      </w:r>
      <w:r w:rsidRPr="007B2927">
        <w:rPr>
          <w:rFonts w:ascii="Arial" w:hAnsi="Arial" w:cs="Arial"/>
          <w:sz w:val="22"/>
        </w:rPr>
        <w:tab/>
        <w:t xml:space="preserve">[  ] Petitioner </w:t>
      </w:r>
      <w:r w:rsidRPr="007B2927">
        <w:rPr>
          <w:rFonts w:cs="Arial"/>
          <w:sz w:val="22"/>
        </w:rPr>
        <w:br/>
      </w:r>
      <w:r w:rsidRPr="007B2927">
        <w:rPr>
          <w:rFonts w:ascii="Arial Narrow" w:hAnsi="Arial Narrow" w:cs="Arial"/>
          <w:i/>
          <w:iCs/>
          <w:sz w:val="22"/>
          <w:szCs w:val="22"/>
        </w:rPr>
        <w:t>(You may list an address that is not your residential address where you agree to accept legal documents.)</w:t>
      </w:r>
    </w:p>
    <w:p w14:paraId="2BD89FF2" w14:textId="11EB989F" w:rsidR="00805F07" w:rsidRPr="007B2927" w:rsidRDefault="004061AF" w:rsidP="0099391A">
      <w:pPr>
        <w:tabs>
          <w:tab w:val="left" w:pos="4320"/>
          <w:tab w:val="left" w:pos="4860"/>
          <w:tab w:val="left" w:pos="5760"/>
          <w:tab w:val="left" w:pos="10080"/>
        </w:tabs>
        <w:suppressAutoHyphens/>
        <w:ind w:left="4860" w:hanging="4860"/>
        <w:rPr>
          <w:rFonts w:ascii="Arial" w:hAnsi="Arial" w:cs="Arial"/>
          <w:i/>
          <w:sz w:val="22"/>
        </w:rPr>
      </w:pPr>
      <w:r w:rsidRPr="007B2927">
        <w:rPr>
          <w:rFonts w:cs="Arial"/>
          <w:i/>
          <w:iCs/>
          <w:sz w:val="22"/>
        </w:rPr>
        <w:lastRenderedPageBreak/>
        <w:tab/>
      </w:r>
      <w:r w:rsidRPr="007B2927">
        <w:rPr>
          <w:rFonts w:cs="Arial"/>
          <w:i/>
          <w:iCs/>
          <w:sz w:val="22"/>
        </w:rPr>
        <w:tab/>
      </w:r>
      <w:r w:rsidRPr="007B2927">
        <w:rPr>
          <w:rFonts w:ascii="Arial" w:hAnsi="Arial" w:cs="Arial"/>
          <w:i/>
          <w:iCs/>
          <w:sz w:val="22"/>
        </w:rPr>
        <w:t xml:space="preserve">     </w:t>
      </w:r>
      <w:r w:rsidRPr="007B2927">
        <w:rPr>
          <w:rFonts w:ascii="Arial" w:hAnsi="Arial" w:cs="Arial"/>
          <w:i/>
          <w:iCs/>
          <w:sz w:val="22"/>
          <w:lang w:val="ru"/>
        </w:rPr>
        <w:t xml:space="preserve">Податель заявления </w:t>
      </w:r>
      <w:r w:rsidRPr="007B2927">
        <w:rPr>
          <w:rFonts w:cs="Arial"/>
          <w:i/>
          <w:iCs/>
          <w:sz w:val="22"/>
          <w:lang w:val="ru"/>
        </w:rPr>
        <w:br/>
      </w:r>
      <w:r w:rsidRPr="007B2927">
        <w:rPr>
          <w:rFonts w:ascii="Arial Narrow" w:hAnsi="Arial Narrow" w:cs="Arial"/>
          <w:i/>
          <w:iCs/>
          <w:sz w:val="22"/>
          <w:szCs w:val="22"/>
          <w:lang w:val="ru"/>
        </w:rPr>
        <w:t>(Вы можете указать адрес, который не является вашим адресом проживания, но по которому вы хотите принять документы, имеющие законную силу).</w:t>
      </w:r>
    </w:p>
    <w:p w14:paraId="3E88C09B" w14:textId="77777777" w:rsidR="004061AF" w:rsidRPr="007B2927" w:rsidRDefault="00805F07" w:rsidP="002C3690">
      <w:pPr>
        <w:tabs>
          <w:tab w:val="left" w:pos="4860"/>
          <w:tab w:val="left" w:pos="10080"/>
        </w:tabs>
        <w:spacing w:before="120" w:after="0"/>
        <w:jc w:val="both"/>
        <w:rPr>
          <w:rFonts w:ascii="Arial" w:hAnsi="Arial" w:cs="Arial"/>
          <w:sz w:val="22"/>
        </w:rPr>
      </w:pPr>
      <w:r w:rsidRPr="007B2927">
        <w:rPr>
          <w:rFonts w:ascii="Arial" w:hAnsi="Arial" w:cs="Arial"/>
          <w:sz w:val="22"/>
        </w:rPr>
        <w:tab/>
        <w:t>[  ] Petitioner’s Lawyer</w:t>
      </w:r>
    </w:p>
    <w:p w14:paraId="307CE2C7" w14:textId="2A701736" w:rsidR="00805F07" w:rsidRPr="007B2927" w:rsidRDefault="004061AF" w:rsidP="0099391A">
      <w:pPr>
        <w:tabs>
          <w:tab w:val="left" w:pos="4860"/>
          <w:tab w:val="left" w:pos="10080"/>
        </w:tabs>
        <w:jc w:val="both"/>
        <w:rPr>
          <w:rFonts w:ascii="Arial" w:hAnsi="Arial" w:cs="Arial"/>
          <w:i/>
          <w:sz w:val="22"/>
        </w:rPr>
      </w:pPr>
      <w:r w:rsidRPr="007B2927">
        <w:rPr>
          <w:rFonts w:ascii="Arial" w:hAnsi="Arial" w:cs="Arial"/>
          <w:i/>
          <w:iCs/>
          <w:sz w:val="22"/>
        </w:rPr>
        <w:tab/>
        <w:t xml:space="preserve">     </w:t>
      </w:r>
      <w:r w:rsidRPr="007B2927">
        <w:rPr>
          <w:rFonts w:ascii="Arial" w:hAnsi="Arial" w:cs="Arial"/>
          <w:i/>
          <w:iCs/>
          <w:sz w:val="22"/>
          <w:lang w:val="ru"/>
        </w:rPr>
        <w:t>Адвокат подателя заявления</w:t>
      </w:r>
    </w:p>
    <w:p w14:paraId="4214BA4B" w14:textId="2612BF58" w:rsidR="00805F07" w:rsidRPr="007B2927" w:rsidRDefault="00805F07" w:rsidP="00BF570D">
      <w:pPr>
        <w:tabs>
          <w:tab w:val="left" w:pos="4320"/>
          <w:tab w:val="left" w:pos="4860"/>
          <w:tab w:val="left" w:pos="9360"/>
        </w:tabs>
        <w:spacing w:after="0"/>
        <w:jc w:val="both"/>
        <w:rPr>
          <w:rFonts w:ascii="Arial" w:hAnsi="Arial" w:cs="Arial"/>
          <w:sz w:val="22"/>
          <w:u w:val="single"/>
        </w:rPr>
      </w:pPr>
      <w:r w:rsidRPr="007B2927">
        <w:rPr>
          <w:rFonts w:ascii="Arial" w:hAnsi="Arial" w:cs="Arial"/>
          <w:sz w:val="22"/>
          <w:u w:val="single"/>
        </w:rPr>
        <w:tab/>
      </w:r>
      <w:r w:rsidRPr="007B2927">
        <w:rPr>
          <w:rFonts w:ascii="Arial" w:hAnsi="Arial" w:cs="Arial"/>
          <w:sz w:val="22"/>
        </w:rPr>
        <w:tab/>
      </w:r>
      <w:r w:rsidRPr="007B2927">
        <w:rPr>
          <w:rFonts w:ascii="Arial" w:hAnsi="Arial" w:cs="Arial"/>
          <w:sz w:val="22"/>
          <w:u w:val="single"/>
        </w:rPr>
        <w:tab/>
      </w:r>
    </w:p>
    <w:p w14:paraId="1DC09711" w14:textId="77777777" w:rsidR="004061AF" w:rsidRPr="007B2927" w:rsidRDefault="006A7302" w:rsidP="002C3690">
      <w:pPr>
        <w:tabs>
          <w:tab w:val="left" w:pos="4860"/>
          <w:tab w:val="left" w:pos="10080"/>
        </w:tabs>
        <w:spacing w:after="0"/>
        <w:jc w:val="both"/>
        <w:rPr>
          <w:rFonts w:ascii="Arial" w:hAnsi="Arial" w:cs="Arial"/>
          <w:i/>
          <w:sz w:val="22"/>
        </w:rPr>
      </w:pPr>
      <w:r w:rsidRPr="007B2927">
        <w:rPr>
          <w:rFonts w:ascii="Arial" w:hAnsi="Arial" w:cs="Arial"/>
          <w:i/>
          <w:iCs/>
          <w:sz w:val="22"/>
        </w:rPr>
        <w:t>Name of Court</w:t>
      </w:r>
      <w:r w:rsidRPr="007B2927">
        <w:rPr>
          <w:rFonts w:ascii="Arial" w:hAnsi="Arial" w:cs="Arial"/>
          <w:i/>
          <w:iCs/>
          <w:sz w:val="22"/>
        </w:rPr>
        <w:tab/>
        <w:t>Name</w:t>
      </w:r>
    </w:p>
    <w:p w14:paraId="303BAC75" w14:textId="24E02A73" w:rsidR="00805F07" w:rsidRPr="007B2927" w:rsidRDefault="004061AF" w:rsidP="0099391A">
      <w:pPr>
        <w:tabs>
          <w:tab w:val="left" w:pos="4860"/>
          <w:tab w:val="left" w:pos="10080"/>
        </w:tabs>
        <w:spacing w:after="240"/>
        <w:jc w:val="both"/>
        <w:rPr>
          <w:rFonts w:ascii="Arial" w:hAnsi="Arial" w:cs="Arial"/>
          <w:i/>
          <w:sz w:val="22"/>
        </w:rPr>
      </w:pPr>
      <w:r w:rsidRPr="007B2927">
        <w:rPr>
          <w:rFonts w:ascii="Arial" w:hAnsi="Arial" w:cs="Arial"/>
          <w:i/>
          <w:iCs/>
          <w:sz w:val="22"/>
          <w:lang w:val="ru"/>
        </w:rPr>
        <w:t>Наименование суда</w:t>
      </w:r>
      <w:r w:rsidRPr="007B2927">
        <w:rPr>
          <w:rFonts w:ascii="Arial" w:hAnsi="Arial" w:cs="Arial"/>
          <w:sz w:val="22"/>
          <w:lang w:val="ru"/>
        </w:rPr>
        <w:tab/>
      </w:r>
      <w:r w:rsidRPr="007B2927">
        <w:rPr>
          <w:rFonts w:ascii="Arial" w:hAnsi="Arial" w:cs="Arial"/>
          <w:i/>
          <w:iCs/>
          <w:sz w:val="22"/>
          <w:lang w:val="ru"/>
        </w:rPr>
        <w:t>Имя и фамилия</w:t>
      </w:r>
    </w:p>
    <w:p w14:paraId="7C53DCD7" w14:textId="29F0E54A" w:rsidR="00805F07" w:rsidRPr="007B2927" w:rsidRDefault="00805F07" w:rsidP="00BF570D">
      <w:pPr>
        <w:tabs>
          <w:tab w:val="left" w:pos="4320"/>
          <w:tab w:val="left" w:pos="4860"/>
          <w:tab w:val="left" w:pos="9360"/>
        </w:tabs>
        <w:spacing w:after="0"/>
        <w:jc w:val="both"/>
        <w:rPr>
          <w:rFonts w:ascii="Arial" w:hAnsi="Arial" w:cs="Arial"/>
          <w:sz w:val="22"/>
          <w:u w:val="single"/>
        </w:rPr>
      </w:pPr>
      <w:r w:rsidRPr="007B2927">
        <w:rPr>
          <w:rFonts w:ascii="Arial" w:hAnsi="Arial" w:cs="Arial"/>
          <w:sz w:val="22"/>
          <w:u w:val="single"/>
        </w:rPr>
        <w:tab/>
      </w:r>
      <w:r w:rsidRPr="007B2927">
        <w:rPr>
          <w:rFonts w:ascii="Arial" w:hAnsi="Arial" w:cs="Arial"/>
          <w:sz w:val="22"/>
        </w:rPr>
        <w:tab/>
      </w:r>
      <w:r w:rsidRPr="007B2927">
        <w:rPr>
          <w:rFonts w:ascii="Arial" w:hAnsi="Arial" w:cs="Arial"/>
          <w:sz w:val="22"/>
          <w:u w:val="single"/>
        </w:rPr>
        <w:tab/>
      </w:r>
    </w:p>
    <w:p w14:paraId="266C2E07" w14:textId="77777777" w:rsidR="004061AF" w:rsidRPr="007B2927" w:rsidRDefault="006A7302" w:rsidP="002C3690">
      <w:pPr>
        <w:tabs>
          <w:tab w:val="left" w:pos="4860"/>
          <w:tab w:val="left" w:pos="10080"/>
        </w:tabs>
        <w:spacing w:after="0"/>
        <w:jc w:val="both"/>
        <w:rPr>
          <w:rFonts w:ascii="Arial" w:hAnsi="Arial" w:cs="Arial"/>
          <w:i/>
          <w:sz w:val="22"/>
        </w:rPr>
      </w:pPr>
      <w:r w:rsidRPr="007B2927">
        <w:rPr>
          <w:rFonts w:ascii="Arial" w:hAnsi="Arial" w:cs="Arial"/>
          <w:i/>
          <w:iCs/>
          <w:sz w:val="22"/>
        </w:rPr>
        <w:t>Address</w:t>
      </w:r>
      <w:r w:rsidRPr="007B2927">
        <w:rPr>
          <w:rFonts w:ascii="Arial" w:hAnsi="Arial" w:cs="Arial"/>
          <w:i/>
          <w:iCs/>
          <w:sz w:val="22"/>
        </w:rPr>
        <w:tab/>
      </w:r>
      <w:proofErr w:type="spellStart"/>
      <w:r w:rsidRPr="007B2927">
        <w:rPr>
          <w:rFonts w:ascii="Arial" w:hAnsi="Arial" w:cs="Arial"/>
          <w:i/>
          <w:iCs/>
          <w:sz w:val="22"/>
        </w:rPr>
        <w:t>Address</w:t>
      </w:r>
      <w:proofErr w:type="spellEnd"/>
    </w:p>
    <w:p w14:paraId="384C2A3A" w14:textId="512FC94B" w:rsidR="00805F07" w:rsidRPr="007B2927" w:rsidRDefault="004061AF" w:rsidP="0099391A">
      <w:pPr>
        <w:tabs>
          <w:tab w:val="left" w:pos="4860"/>
          <w:tab w:val="left" w:pos="10080"/>
        </w:tabs>
        <w:spacing w:after="240"/>
        <w:jc w:val="both"/>
        <w:rPr>
          <w:rFonts w:ascii="Arial" w:hAnsi="Arial" w:cs="Arial"/>
          <w:i/>
          <w:sz w:val="22"/>
        </w:rPr>
      </w:pPr>
      <w:r w:rsidRPr="007B2927">
        <w:rPr>
          <w:rFonts w:ascii="Arial" w:hAnsi="Arial" w:cs="Arial"/>
          <w:i/>
          <w:iCs/>
          <w:sz w:val="22"/>
          <w:lang w:val="ru"/>
        </w:rPr>
        <w:t>Адрес</w:t>
      </w:r>
      <w:r w:rsidRPr="007B2927">
        <w:rPr>
          <w:rFonts w:ascii="Arial" w:hAnsi="Arial" w:cs="Arial"/>
          <w:sz w:val="22"/>
          <w:lang w:val="ru"/>
        </w:rPr>
        <w:tab/>
      </w:r>
      <w:r w:rsidRPr="007B2927">
        <w:rPr>
          <w:rFonts w:ascii="Arial" w:hAnsi="Arial" w:cs="Arial"/>
          <w:i/>
          <w:iCs/>
          <w:sz w:val="22"/>
          <w:lang w:val="ru"/>
        </w:rPr>
        <w:t>Адрес</w:t>
      </w:r>
    </w:p>
    <w:p w14:paraId="5CFCD24D" w14:textId="6E7A9ECC" w:rsidR="00805F07" w:rsidRPr="007B2927" w:rsidRDefault="00805F07" w:rsidP="00BF570D">
      <w:pPr>
        <w:tabs>
          <w:tab w:val="left" w:pos="4320"/>
          <w:tab w:val="left" w:pos="4860"/>
          <w:tab w:val="left" w:pos="9360"/>
        </w:tabs>
        <w:spacing w:before="120" w:after="0"/>
        <w:jc w:val="both"/>
        <w:rPr>
          <w:rFonts w:ascii="Arial" w:hAnsi="Arial" w:cs="Arial"/>
          <w:sz w:val="22"/>
          <w:u w:val="single"/>
        </w:rPr>
      </w:pPr>
      <w:r w:rsidRPr="007B2927">
        <w:rPr>
          <w:rFonts w:ascii="Arial" w:hAnsi="Arial" w:cs="Arial"/>
          <w:sz w:val="22"/>
          <w:u w:val="single"/>
        </w:rPr>
        <w:tab/>
      </w:r>
      <w:r w:rsidRPr="007B2927">
        <w:rPr>
          <w:rFonts w:ascii="Arial" w:hAnsi="Arial" w:cs="Arial"/>
          <w:sz w:val="22"/>
        </w:rPr>
        <w:tab/>
      </w:r>
      <w:r w:rsidRPr="007B2927">
        <w:rPr>
          <w:rFonts w:ascii="Arial" w:hAnsi="Arial" w:cs="Arial"/>
          <w:sz w:val="22"/>
          <w:u w:val="single"/>
        </w:rPr>
        <w:tab/>
      </w:r>
    </w:p>
    <w:p w14:paraId="6A1CCF01" w14:textId="77777777" w:rsidR="00D76F59" w:rsidRPr="00D6311A" w:rsidRDefault="00D76F59" w:rsidP="002C3690">
      <w:pPr>
        <w:spacing w:before="200" w:after="0"/>
        <w:outlineLvl w:val="0"/>
        <w:rPr>
          <w:iCs/>
          <w:spacing w:val="-2"/>
          <w:sz w:val="32"/>
          <w:szCs w:val="32"/>
        </w:rPr>
      </w:pPr>
    </w:p>
    <w:sectPr w:rsidR="00D76F59" w:rsidRPr="00D6311A" w:rsidSect="00A33247">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85FB" w14:textId="77777777" w:rsidR="006F112B" w:rsidRDefault="006F112B">
      <w:pPr>
        <w:spacing w:after="0"/>
      </w:pPr>
      <w:r>
        <w:separator/>
      </w:r>
    </w:p>
  </w:endnote>
  <w:endnote w:type="continuationSeparator" w:id="0">
    <w:p w14:paraId="22CD3CAD" w14:textId="77777777" w:rsidR="006F112B" w:rsidRDefault="006F1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8"/>
      <w:gridCol w:w="3105"/>
    </w:tblGrid>
    <w:tr w:rsidR="00E1680F" w:rsidRPr="007B2927" w14:paraId="4CE61C4A" w14:textId="77777777" w:rsidTr="005627A7">
      <w:tc>
        <w:tcPr>
          <w:tcW w:w="3192" w:type="dxa"/>
          <w:shd w:val="clear" w:color="auto" w:fill="auto"/>
        </w:tcPr>
        <w:p w14:paraId="63E7D0EA" w14:textId="77777777" w:rsidR="00B359DE" w:rsidRPr="007B2927" w:rsidRDefault="0074742D" w:rsidP="00B359DE">
          <w:pPr>
            <w:tabs>
              <w:tab w:val="center" w:pos="4680"/>
            </w:tabs>
            <w:spacing w:after="0"/>
            <w:rPr>
              <w:rStyle w:val="PageNumber"/>
              <w:rFonts w:ascii="Arial" w:hAnsi="Arial" w:cs="Arial"/>
              <w:sz w:val="18"/>
              <w:szCs w:val="18"/>
            </w:rPr>
          </w:pPr>
          <w:r w:rsidRPr="007B2927">
            <w:rPr>
              <w:rStyle w:val="PageNumber"/>
              <w:rFonts w:ascii="Arial" w:hAnsi="Arial" w:cs="Arial"/>
              <w:sz w:val="18"/>
              <w:szCs w:val="18"/>
            </w:rPr>
            <w:t>CR 4</w:t>
          </w:r>
        </w:p>
        <w:p w14:paraId="4F4698F8" w14:textId="6B43D43A" w:rsidR="00B359DE" w:rsidRPr="007B2927" w:rsidRDefault="007B2927" w:rsidP="00B359DE">
          <w:pPr>
            <w:tabs>
              <w:tab w:val="center" w:pos="4680"/>
            </w:tabs>
            <w:spacing w:after="0"/>
            <w:rPr>
              <w:rStyle w:val="PageNumber"/>
              <w:rFonts w:ascii="Arial" w:hAnsi="Arial" w:cs="Arial"/>
              <w:i/>
              <w:sz w:val="18"/>
              <w:szCs w:val="18"/>
            </w:rPr>
          </w:pPr>
          <w:r w:rsidRPr="007B2927">
            <w:rPr>
              <w:rStyle w:val="PageNumber"/>
              <w:rFonts w:ascii="Arial" w:hAnsi="Arial" w:cs="Arial"/>
              <w:sz w:val="18"/>
              <w:szCs w:val="18"/>
            </w:rPr>
            <w:t xml:space="preserve">RU </w:t>
          </w:r>
          <w:r w:rsidR="002870C0" w:rsidRPr="007B2927">
            <w:rPr>
              <w:rStyle w:val="PageNumber"/>
              <w:rFonts w:ascii="Arial" w:hAnsi="Arial" w:cs="Arial"/>
              <w:i/>
              <w:iCs/>
              <w:sz w:val="18"/>
              <w:szCs w:val="18"/>
            </w:rPr>
            <w:t>(07/2021)</w:t>
          </w:r>
          <w:r>
            <w:rPr>
              <w:rStyle w:val="PageNumber"/>
              <w:rFonts w:ascii="Arial" w:hAnsi="Arial" w:cs="Arial"/>
              <w:i/>
              <w:iCs/>
              <w:sz w:val="18"/>
              <w:szCs w:val="18"/>
            </w:rPr>
            <w:t xml:space="preserve"> </w:t>
          </w:r>
          <w:r w:rsidRPr="007B2927">
            <w:rPr>
              <w:rStyle w:val="PageNumber"/>
              <w:rFonts w:ascii="Arial" w:hAnsi="Arial" w:cs="Arial"/>
              <w:sz w:val="18"/>
              <w:szCs w:val="18"/>
            </w:rPr>
            <w:t>Russian</w:t>
          </w:r>
        </w:p>
        <w:p w14:paraId="62673483" w14:textId="77777777" w:rsidR="00E1680F" w:rsidRPr="007B2927" w:rsidRDefault="00B359DE" w:rsidP="00B359DE">
          <w:pPr>
            <w:tabs>
              <w:tab w:val="center" w:pos="4680"/>
            </w:tabs>
            <w:spacing w:after="0"/>
            <w:rPr>
              <w:rFonts w:ascii="Arial" w:hAnsi="Arial" w:cs="Arial"/>
            </w:rPr>
          </w:pPr>
          <w:r w:rsidRPr="007B2927">
            <w:rPr>
              <w:rStyle w:val="PageNumber"/>
              <w:rFonts w:ascii="Arial" w:hAnsi="Arial" w:cs="Arial"/>
              <w:b/>
              <w:bCs/>
              <w:sz w:val="18"/>
              <w:szCs w:val="18"/>
            </w:rPr>
            <w:t>GDN M 001</w:t>
          </w:r>
        </w:p>
      </w:tc>
      <w:tc>
        <w:tcPr>
          <w:tcW w:w="3192" w:type="dxa"/>
          <w:shd w:val="clear" w:color="auto" w:fill="auto"/>
        </w:tcPr>
        <w:p w14:paraId="2C567E4D" w14:textId="77777777" w:rsidR="00E1680F" w:rsidRPr="007B2927" w:rsidRDefault="0074742D" w:rsidP="000F0C8D">
          <w:pPr>
            <w:pStyle w:val="Footer"/>
            <w:tabs>
              <w:tab w:val="clear" w:pos="4320"/>
              <w:tab w:val="clear" w:pos="8640"/>
              <w:tab w:val="center" w:pos="4680"/>
              <w:tab w:val="right" w:pos="9360"/>
            </w:tabs>
            <w:jc w:val="center"/>
            <w:rPr>
              <w:rFonts w:ascii="Arial" w:hAnsi="Arial" w:cs="Arial"/>
              <w:sz w:val="18"/>
              <w:szCs w:val="18"/>
            </w:rPr>
          </w:pPr>
          <w:r w:rsidRPr="007B2927">
            <w:rPr>
              <w:rFonts w:ascii="Arial" w:hAnsi="Arial" w:cs="Arial"/>
              <w:sz w:val="18"/>
              <w:szCs w:val="18"/>
            </w:rPr>
            <w:t>Summons</w:t>
          </w:r>
        </w:p>
        <w:p w14:paraId="0D381B5B" w14:textId="651A0F98" w:rsidR="00E1680F" w:rsidRPr="007B2927"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7B2927">
            <w:rPr>
              <w:rStyle w:val="PageNumber"/>
              <w:rFonts w:ascii="Arial" w:hAnsi="Arial" w:cs="Arial"/>
              <w:sz w:val="18"/>
              <w:szCs w:val="18"/>
            </w:rPr>
            <w:t>p.</w:t>
          </w:r>
          <w:r w:rsidRPr="007B2927">
            <w:rPr>
              <w:rStyle w:val="PageNumber"/>
              <w:rFonts w:ascii="Arial" w:hAnsi="Arial" w:cs="Arial"/>
              <w:b/>
              <w:bCs/>
              <w:sz w:val="18"/>
              <w:szCs w:val="18"/>
            </w:rPr>
            <w:t xml:space="preserve"> </w:t>
          </w:r>
          <w:r w:rsidRPr="007B2927">
            <w:rPr>
              <w:rStyle w:val="PageNumber"/>
              <w:rFonts w:ascii="Arial" w:hAnsi="Arial" w:cs="Arial"/>
              <w:b/>
              <w:bCs/>
              <w:sz w:val="18"/>
              <w:szCs w:val="18"/>
            </w:rPr>
            <w:fldChar w:fldCharType="begin"/>
          </w:r>
          <w:r w:rsidRPr="007B2927">
            <w:rPr>
              <w:rStyle w:val="PageNumber"/>
              <w:rFonts w:ascii="Arial" w:hAnsi="Arial" w:cs="Arial"/>
              <w:b/>
              <w:bCs/>
              <w:sz w:val="18"/>
              <w:szCs w:val="18"/>
            </w:rPr>
            <w:instrText xml:space="preserve"> PAGE </w:instrText>
          </w:r>
          <w:r w:rsidRPr="007B2927">
            <w:rPr>
              <w:rStyle w:val="PageNumber"/>
              <w:rFonts w:ascii="Arial" w:hAnsi="Arial" w:cs="Arial"/>
              <w:b/>
              <w:bCs/>
              <w:sz w:val="18"/>
              <w:szCs w:val="18"/>
            </w:rPr>
            <w:fldChar w:fldCharType="separate"/>
          </w:r>
          <w:r w:rsidRPr="007B2927">
            <w:rPr>
              <w:rStyle w:val="PageNumber"/>
              <w:rFonts w:ascii="Arial" w:hAnsi="Arial" w:cs="Arial"/>
              <w:b/>
              <w:bCs/>
              <w:noProof/>
              <w:sz w:val="18"/>
              <w:szCs w:val="18"/>
            </w:rPr>
            <w:t>1</w:t>
          </w:r>
          <w:r w:rsidRPr="007B2927">
            <w:rPr>
              <w:rStyle w:val="PageNumber"/>
              <w:rFonts w:ascii="Arial" w:hAnsi="Arial" w:cs="Arial"/>
              <w:b/>
              <w:bCs/>
              <w:sz w:val="18"/>
              <w:szCs w:val="18"/>
            </w:rPr>
            <w:fldChar w:fldCharType="end"/>
          </w:r>
          <w:r w:rsidRPr="007B2927">
            <w:rPr>
              <w:rStyle w:val="PageNumber"/>
              <w:rFonts w:ascii="Arial" w:hAnsi="Arial" w:cs="Arial"/>
              <w:b/>
              <w:bCs/>
              <w:sz w:val="18"/>
              <w:szCs w:val="18"/>
            </w:rPr>
            <w:t xml:space="preserve"> </w:t>
          </w:r>
          <w:r w:rsidRPr="007B2927">
            <w:rPr>
              <w:rStyle w:val="PageNumber"/>
              <w:rFonts w:ascii="Arial" w:hAnsi="Arial" w:cs="Arial"/>
              <w:sz w:val="18"/>
              <w:szCs w:val="18"/>
            </w:rPr>
            <w:t>of</w:t>
          </w:r>
          <w:r w:rsidRPr="007B2927">
            <w:rPr>
              <w:rStyle w:val="PageNumber"/>
              <w:rFonts w:ascii="Arial" w:hAnsi="Arial" w:cs="Arial"/>
              <w:b/>
              <w:bCs/>
              <w:sz w:val="18"/>
              <w:szCs w:val="18"/>
            </w:rPr>
            <w:t xml:space="preserve"> </w:t>
          </w:r>
          <w:r w:rsidRPr="007B2927">
            <w:rPr>
              <w:rStyle w:val="PageNumber"/>
              <w:rFonts w:ascii="Arial" w:hAnsi="Arial" w:cs="Arial"/>
              <w:b/>
              <w:bCs/>
              <w:sz w:val="18"/>
              <w:szCs w:val="18"/>
            </w:rPr>
            <w:fldChar w:fldCharType="begin"/>
          </w:r>
          <w:r w:rsidRPr="007B2927">
            <w:rPr>
              <w:rStyle w:val="PageNumber"/>
              <w:rFonts w:ascii="Arial" w:hAnsi="Arial" w:cs="Arial"/>
              <w:b/>
              <w:bCs/>
              <w:sz w:val="18"/>
              <w:szCs w:val="18"/>
            </w:rPr>
            <w:instrText xml:space="preserve"> SECTIONPAGES  </w:instrText>
          </w:r>
          <w:r w:rsidRPr="007B2927">
            <w:rPr>
              <w:rStyle w:val="PageNumber"/>
              <w:rFonts w:ascii="Arial" w:hAnsi="Arial" w:cs="Arial"/>
              <w:b/>
              <w:bCs/>
              <w:sz w:val="18"/>
              <w:szCs w:val="18"/>
            </w:rPr>
            <w:fldChar w:fldCharType="separate"/>
          </w:r>
          <w:r w:rsidR="007B2927">
            <w:rPr>
              <w:rStyle w:val="PageNumber"/>
              <w:rFonts w:ascii="Arial" w:hAnsi="Arial" w:cs="Arial"/>
              <w:b/>
              <w:bCs/>
              <w:noProof/>
              <w:sz w:val="18"/>
              <w:szCs w:val="18"/>
            </w:rPr>
            <w:t>3</w:t>
          </w:r>
          <w:r w:rsidRPr="007B2927">
            <w:rPr>
              <w:rStyle w:val="PageNumber"/>
              <w:rFonts w:ascii="Arial" w:hAnsi="Arial" w:cs="Arial"/>
              <w:b/>
              <w:bCs/>
              <w:sz w:val="18"/>
              <w:szCs w:val="18"/>
            </w:rPr>
            <w:fldChar w:fldCharType="end"/>
          </w:r>
        </w:p>
      </w:tc>
      <w:tc>
        <w:tcPr>
          <w:tcW w:w="3192" w:type="dxa"/>
          <w:shd w:val="clear" w:color="auto" w:fill="auto"/>
        </w:tcPr>
        <w:p w14:paraId="3C7E1B32" w14:textId="77777777" w:rsidR="00E1680F" w:rsidRPr="007B2927" w:rsidRDefault="00E1680F" w:rsidP="000F0C8D">
          <w:pPr>
            <w:pStyle w:val="Footer"/>
            <w:tabs>
              <w:tab w:val="clear" w:pos="4320"/>
              <w:tab w:val="clear" w:pos="8640"/>
              <w:tab w:val="center" w:pos="4680"/>
              <w:tab w:val="right" w:pos="9360"/>
            </w:tabs>
            <w:rPr>
              <w:rFonts w:ascii="Arial" w:hAnsi="Arial" w:cs="Arial"/>
              <w:sz w:val="18"/>
              <w:szCs w:val="18"/>
            </w:rPr>
          </w:pPr>
        </w:p>
      </w:tc>
    </w:tr>
  </w:tbl>
  <w:p w14:paraId="32D81588" w14:textId="77777777" w:rsidR="00E1680F" w:rsidRPr="007B2927"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D2C0" w14:textId="77777777" w:rsidR="006F112B" w:rsidRDefault="006F112B">
      <w:pPr>
        <w:spacing w:after="0"/>
      </w:pPr>
      <w:r>
        <w:separator/>
      </w:r>
    </w:p>
  </w:footnote>
  <w:footnote w:type="continuationSeparator" w:id="0">
    <w:p w14:paraId="660195F9" w14:textId="77777777" w:rsidR="006F112B" w:rsidRDefault="006F1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42CB294E"/>
    <w:multiLevelType w:val="hybridMultilevel"/>
    <w:tmpl w:val="77427AC2"/>
    <w:lvl w:ilvl="0" w:tplc="027CC284">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7B95421"/>
    <w:multiLevelType w:val="hybridMultilevel"/>
    <w:tmpl w:val="5DB0A580"/>
    <w:lvl w:ilvl="0" w:tplc="A2503DE8">
      <w:start w:val="3"/>
      <w:numFmt w:val="decimal"/>
      <w:lvlText w:val="%1."/>
      <w:lvlJc w:val="left"/>
      <w:pPr>
        <w:ind w:left="36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53173086">
    <w:abstractNumId w:val="0"/>
  </w:num>
  <w:num w:numId="2" w16cid:durableId="2042319034">
    <w:abstractNumId w:val="21"/>
  </w:num>
  <w:num w:numId="3" w16cid:durableId="1633557334">
    <w:abstractNumId w:val="2"/>
  </w:num>
  <w:num w:numId="4" w16cid:durableId="942148773">
    <w:abstractNumId w:val="1"/>
  </w:num>
  <w:num w:numId="5" w16cid:durableId="719404233">
    <w:abstractNumId w:val="10"/>
  </w:num>
  <w:num w:numId="6" w16cid:durableId="1337655716">
    <w:abstractNumId w:val="8"/>
  </w:num>
  <w:num w:numId="7" w16cid:durableId="1472865360">
    <w:abstractNumId w:val="7"/>
  </w:num>
  <w:num w:numId="8" w16cid:durableId="2115243706">
    <w:abstractNumId w:val="6"/>
  </w:num>
  <w:num w:numId="9" w16cid:durableId="1935894327">
    <w:abstractNumId w:val="5"/>
  </w:num>
  <w:num w:numId="10" w16cid:durableId="1721247279">
    <w:abstractNumId w:val="9"/>
  </w:num>
  <w:num w:numId="11" w16cid:durableId="1469740034">
    <w:abstractNumId w:val="4"/>
  </w:num>
  <w:num w:numId="12" w16cid:durableId="1083642080">
    <w:abstractNumId w:val="3"/>
  </w:num>
  <w:num w:numId="13" w16cid:durableId="1312245774">
    <w:abstractNumId w:val="15"/>
  </w:num>
  <w:num w:numId="14" w16cid:durableId="511459116">
    <w:abstractNumId w:val="12"/>
  </w:num>
  <w:num w:numId="15" w16cid:durableId="1556971483">
    <w:abstractNumId w:val="20"/>
  </w:num>
  <w:num w:numId="16" w16cid:durableId="563494418">
    <w:abstractNumId w:val="17"/>
  </w:num>
  <w:num w:numId="17" w16cid:durableId="259460375">
    <w:abstractNumId w:val="23"/>
  </w:num>
  <w:num w:numId="18" w16cid:durableId="164906237">
    <w:abstractNumId w:val="28"/>
  </w:num>
  <w:num w:numId="19" w16cid:durableId="548999405">
    <w:abstractNumId w:val="27"/>
  </w:num>
  <w:num w:numId="20" w16cid:durableId="557008580">
    <w:abstractNumId w:val="24"/>
  </w:num>
  <w:num w:numId="21" w16cid:durableId="551498027">
    <w:abstractNumId w:val="26"/>
  </w:num>
  <w:num w:numId="22" w16cid:durableId="1759406400">
    <w:abstractNumId w:val="18"/>
  </w:num>
  <w:num w:numId="23" w16cid:durableId="1448887285">
    <w:abstractNumId w:val="19"/>
  </w:num>
  <w:num w:numId="24" w16cid:durableId="992022751">
    <w:abstractNumId w:val="11"/>
  </w:num>
  <w:num w:numId="25" w16cid:durableId="50664127">
    <w:abstractNumId w:val="14"/>
  </w:num>
  <w:num w:numId="26" w16cid:durableId="1862015655">
    <w:abstractNumId w:val="31"/>
  </w:num>
  <w:num w:numId="27" w16cid:durableId="285160253">
    <w:abstractNumId w:val="13"/>
  </w:num>
  <w:num w:numId="28" w16cid:durableId="1158962018">
    <w:abstractNumId w:val="22"/>
  </w:num>
  <w:num w:numId="29" w16cid:durableId="1679238450">
    <w:abstractNumId w:val="30"/>
  </w:num>
  <w:num w:numId="30" w16cid:durableId="64230311">
    <w:abstractNumId w:val="16"/>
  </w:num>
  <w:num w:numId="31" w16cid:durableId="1288656704">
    <w:abstractNumId w:val="25"/>
  </w:num>
  <w:num w:numId="32" w16cid:durableId="198346257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17B76"/>
    <w:rsid w:val="00041D8D"/>
    <w:rsid w:val="0004217E"/>
    <w:rsid w:val="00043CEE"/>
    <w:rsid w:val="0005185C"/>
    <w:rsid w:val="00056F53"/>
    <w:rsid w:val="00062A45"/>
    <w:rsid w:val="00080CC2"/>
    <w:rsid w:val="000A7C19"/>
    <w:rsid w:val="000C5E0B"/>
    <w:rsid w:val="000D431D"/>
    <w:rsid w:val="000E6F3C"/>
    <w:rsid w:val="000F0C8D"/>
    <w:rsid w:val="00104862"/>
    <w:rsid w:val="00110655"/>
    <w:rsid w:val="00113BBB"/>
    <w:rsid w:val="00117DE7"/>
    <w:rsid w:val="001216FD"/>
    <w:rsid w:val="0012672F"/>
    <w:rsid w:val="00134E22"/>
    <w:rsid w:val="001358C7"/>
    <w:rsid w:val="00135B73"/>
    <w:rsid w:val="001361CF"/>
    <w:rsid w:val="00136E50"/>
    <w:rsid w:val="0015143D"/>
    <w:rsid w:val="001672B9"/>
    <w:rsid w:val="00183383"/>
    <w:rsid w:val="00193153"/>
    <w:rsid w:val="001A2E00"/>
    <w:rsid w:val="001A4A11"/>
    <w:rsid w:val="001B0818"/>
    <w:rsid w:val="001B2C06"/>
    <w:rsid w:val="001B36A8"/>
    <w:rsid w:val="001B3804"/>
    <w:rsid w:val="001C1167"/>
    <w:rsid w:val="001C2291"/>
    <w:rsid w:val="001C72A2"/>
    <w:rsid w:val="001D7D60"/>
    <w:rsid w:val="001E0A5E"/>
    <w:rsid w:val="001E4CED"/>
    <w:rsid w:val="001F0E37"/>
    <w:rsid w:val="001F5FE8"/>
    <w:rsid w:val="00206FC8"/>
    <w:rsid w:val="00212451"/>
    <w:rsid w:val="0022452B"/>
    <w:rsid w:val="00225CD5"/>
    <w:rsid w:val="00242242"/>
    <w:rsid w:val="00247DBA"/>
    <w:rsid w:val="00250EBF"/>
    <w:rsid w:val="00252922"/>
    <w:rsid w:val="002546B9"/>
    <w:rsid w:val="0025636C"/>
    <w:rsid w:val="002669AE"/>
    <w:rsid w:val="00271212"/>
    <w:rsid w:val="002870C0"/>
    <w:rsid w:val="00292999"/>
    <w:rsid w:val="0029375C"/>
    <w:rsid w:val="002944D6"/>
    <w:rsid w:val="00294E69"/>
    <w:rsid w:val="002A1BB4"/>
    <w:rsid w:val="002B04DE"/>
    <w:rsid w:val="002B575A"/>
    <w:rsid w:val="002B6131"/>
    <w:rsid w:val="002B6307"/>
    <w:rsid w:val="002B7F99"/>
    <w:rsid w:val="002C0A96"/>
    <w:rsid w:val="002C3690"/>
    <w:rsid w:val="002D1138"/>
    <w:rsid w:val="002D5F20"/>
    <w:rsid w:val="002E0E37"/>
    <w:rsid w:val="002E38E0"/>
    <w:rsid w:val="002E3E3E"/>
    <w:rsid w:val="002E7FDC"/>
    <w:rsid w:val="002F3B5E"/>
    <w:rsid w:val="00313C41"/>
    <w:rsid w:val="00316200"/>
    <w:rsid w:val="00320E45"/>
    <w:rsid w:val="00324710"/>
    <w:rsid w:val="0033094B"/>
    <w:rsid w:val="00332270"/>
    <w:rsid w:val="003361C8"/>
    <w:rsid w:val="003371FF"/>
    <w:rsid w:val="00354046"/>
    <w:rsid w:val="00357780"/>
    <w:rsid w:val="00361BF8"/>
    <w:rsid w:val="00371ECB"/>
    <w:rsid w:val="00377E9C"/>
    <w:rsid w:val="003819B2"/>
    <w:rsid w:val="003827FE"/>
    <w:rsid w:val="00391023"/>
    <w:rsid w:val="003911C8"/>
    <w:rsid w:val="00396921"/>
    <w:rsid w:val="003A1679"/>
    <w:rsid w:val="003A2E4E"/>
    <w:rsid w:val="003B4765"/>
    <w:rsid w:val="003C55E9"/>
    <w:rsid w:val="003C7352"/>
    <w:rsid w:val="003D489E"/>
    <w:rsid w:val="003D742C"/>
    <w:rsid w:val="003E12E1"/>
    <w:rsid w:val="003E2AB1"/>
    <w:rsid w:val="003E3E6A"/>
    <w:rsid w:val="003F00B4"/>
    <w:rsid w:val="003F314A"/>
    <w:rsid w:val="003F3C2A"/>
    <w:rsid w:val="003F568C"/>
    <w:rsid w:val="004054CE"/>
    <w:rsid w:val="00405BAE"/>
    <w:rsid w:val="004061AF"/>
    <w:rsid w:val="00412A6B"/>
    <w:rsid w:val="00417FDB"/>
    <w:rsid w:val="0043288C"/>
    <w:rsid w:val="00437692"/>
    <w:rsid w:val="00445D55"/>
    <w:rsid w:val="00450385"/>
    <w:rsid w:val="004506A2"/>
    <w:rsid w:val="00463C22"/>
    <w:rsid w:val="00477430"/>
    <w:rsid w:val="00483B79"/>
    <w:rsid w:val="00483DC2"/>
    <w:rsid w:val="004858EC"/>
    <w:rsid w:val="00486A5C"/>
    <w:rsid w:val="00486F00"/>
    <w:rsid w:val="00494E0C"/>
    <w:rsid w:val="00496642"/>
    <w:rsid w:val="004A39B6"/>
    <w:rsid w:val="004A3D23"/>
    <w:rsid w:val="004B4C8C"/>
    <w:rsid w:val="004C5346"/>
    <w:rsid w:val="004C5689"/>
    <w:rsid w:val="004D0292"/>
    <w:rsid w:val="004E03F9"/>
    <w:rsid w:val="004E1F10"/>
    <w:rsid w:val="004E4E5D"/>
    <w:rsid w:val="004E75DE"/>
    <w:rsid w:val="004F2D0B"/>
    <w:rsid w:val="00500822"/>
    <w:rsid w:val="0050567A"/>
    <w:rsid w:val="00505EF5"/>
    <w:rsid w:val="00512DCD"/>
    <w:rsid w:val="00516BF5"/>
    <w:rsid w:val="00521615"/>
    <w:rsid w:val="00527ADA"/>
    <w:rsid w:val="005308A7"/>
    <w:rsid w:val="00537033"/>
    <w:rsid w:val="00546A52"/>
    <w:rsid w:val="005526E2"/>
    <w:rsid w:val="00554626"/>
    <w:rsid w:val="00561560"/>
    <w:rsid w:val="00562676"/>
    <w:rsid w:val="005627A7"/>
    <w:rsid w:val="0057591C"/>
    <w:rsid w:val="005A519F"/>
    <w:rsid w:val="005A6124"/>
    <w:rsid w:val="005C1382"/>
    <w:rsid w:val="005C6AAB"/>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74CAD"/>
    <w:rsid w:val="006756EC"/>
    <w:rsid w:val="00680AB6"/>
    <w:rsid w:val="006A7302"/>
    <w:rsid w:val="006B1CD7"/>
    <w:rsid w:val="006C7810"/>
    <w:rsid w:val="006D4F89"/>
    <w:rsid w:val="006F112B"/>
    <w:rsid w:val="007213DC"/>
    <w:rsid w:val="00722738"/>
    <w:rsid w:val="00723007"/>
    <w:rsid w:val="00724F02"/>
    <w:rsid w:val="00737BE5"/>
    <w:rsid w:val="00746C3A"/>
    <w:rsid w:val="0074742D"/>
    <w:rsid w:val="00752FE8"/>
    <w:rsid w:val="00767EBB"/>
    <w:rsid w:val="007710FE"/>
    <w:rsid w:val="007841D4"/>
    <w:rsid w:val="00786CC4"/>
    <w:rsid w:val="007922BB"/>
    <w:rsid w:val="007B2927"/>
    <w:rsid w:val="007B6DC2"/>
    <w:rsid w:val="007B6DEA"/>
    <w:rsid w:val="007B71FC"/>
    <w:rsid w:val="007C08F8"/>
    <w:rsid w:val="007C36BA"/>
    <w:rsid w:val="007E1B49"/>
    <w:rsid w:val="007E3594"/>
    <w:rsid w:val="007E6943"/>
    <w:rsid w:val="007F0535"/>
    <w:rsid w:val="00804F39"/>
    <w:rsid w:val="00805F07"/>
    <w:rsid w:val="008075D1"/>
    <w:rsid w:val="00812846"/>
    <w:rsid w:val="00824B7D"/>
    <w:rsid w:val="0085399D"/>
    <w:rsid w:val="00856F3A"/>
    <w:rsid w:val="00866A1B"/>
    <w:rsid w:val="00875D36"/>
    <w:rsid w:val="008761CD"/>
    <w:rsid w:val="0088576C"/>
    <w:rsid w:val="00892F53"/>
    <w:rsid w:val="00895681"/>
    <w:rsid w:val="008A3828"/>
    <w:rsid w:val="008B227B"/>
    <w:rsid w:val="008D726B"/>
    <w:rsid w:val="008E1752"/>
    <w:rsid w:val="008F18CA"/>
    <w:rsid w:val="008F299A"/>
    <w:rsid w:val="008F3056"/>
    <w:rsid w:val="008F4AAA"/>
    <w:rsid w:val="009056E1"/>
    <w:rsid w:val="0091087E"/>
    <w:rsid w:val="009232A8"/>
    <w:rsid w:val="009233E1"/>
    <w:rsid w:val="00924B22"/>
    <w:rsid w:val="00930CA0"/>
    <w:rsid w:val="0094160D"/>
    <w:rsid w:val="00942F5C"/>
    <w:rsid w:val="009459AF"/>
    <w:rsid w:val="00946997"/>
    <w:rsid w:val="009507D9"/>
    <w:rsid w:val="009646B8"/>
    <w:rsid w:val="00970E58"/>
    <w:rsid w:val="00974431"/>
    <w:rsid w:val="00975932"/>
    <w:rsid w:val="00992C49"/>
    <w:rsid w:val="0099391A"/>
    <w:rsid w:val="009A7134"/>
    <w:rsid w:val="009B0DCB"/>
    <w:rsid w:val="009B50B4"/>
    <w:rsid w:val="009B5B6B"/>
    <w:rsid w:val="009B66AF"/>
    <w:rsid w:val="009C00F3"/>
    <w:rsid w:val="009D157B"/>
    <w:rsid w:val="009D6C37"/>
    <w:rsid w:val="009D7016"/>
    <w:rsid w:val="009E3169"/>
    <w:rsid w:val="009E7F29"/>
    <w:rsid w:val="009F798C"/>
    <w:rsid w:val="00A057BF"/>
    <w:rsid w:val="00A060E9"/>
    <w:rsid w:val="00A12030"/>
    <w:rsid w:val="00A12E86"/>
    <w:rsid w:val="00A23DB6"/>
    <w:rsid w:val="00A241E7"/>
    <w:rsid w:val="00A250B5"/>
    <w:rsid w:val="00A33247"/>
    <w:rsid w:val="00A4605A"/>
    <w:rsid w:val="00A510C6"/>
    <w:rsid w:val="00A5544A"/>
    <w:rsid w:val="00A560FB"/>
    <w:rsid w:val="00A63A40"/>
    <w:rsid w:val="00A6715A"/>
    <w:rsid w:val="00A76EC3"/>
    <w:rsid w:val="00A87646"/>
    <w:rsid w:val="00A968AD"/>
    <w:rsid w:val="00AA28C2"/>
    <w:rsid w:val="00AA3DFC"/>
    <w:rsid w:val="00AA6784"/>
    <w:rsid w:val="00AB2D82"/>
    <w:rsid w:val="00AB7459"/>
    <w:rsid w:val="00AC4264"/>
    <w:rsid w:val="00AC595E"/>
    <w:rsid w:val="00AC778E"/>
    <w:rsid w:val="00AC792D"/>
    <w:rsid w:val="00AD3BFC"/>
    <w:rsid w:val="00AD3F7B"/>
    <w:rsid w:val="00AF4186"/>
    <w:rsid w:val="00AF7A17"/>
    <w:rsid w:val="00B036F6"/>
    <w:rsid w:val="00B125B6"/>
    <w:rsid w:val="00B17597"/>
    <w:rsid w:val="00B3051F"/>
    <w:rsid w:val="00B359DE"/>
    <w:rsid w:val="00B37388"/>
    <w:rsid w:val="00B45D89"/>
    <w:rsid w:val="00B52353"/>
    <w:rsid w:val="00B563E5"/>
    <w:rsid w:val="00B570E5"/>
    <w:rsid w:val="00B5711F"/>
    <w:rsid w:val="00B62629"/>
    <w:rsid w:val="00B74DD7"/>
    <w:rsid w:val="00B84C23"/>
    <w:rsid w:val="00B85B72"/>
    <w:rsid w:val="00B87FCB"/>
    <w:rsid w:val="00BA1CE5"/>
    <w:rsid w:val="00BA6C0F"/>
    <w:rsid w:val="00BA77F4"/>
    <w:rsid w:val="00BA7B6F"/>
    <w:rsid w:val="00BB52D3"/>
    <w:rsid w:val="00BB567F"/>
    <w:rsid w:val="00BB6E4E"/>
    <w:rsid w:val="00BB7687"/>
    <w:rsid w:val="00BC0BD8"/>
    <w:rsid w:val="00BC3FC3"/>
    <w:rsid w:val="00BC420B"/>
    <w:rsid w:val="00BD13EE"/>
    <w:rsid w:val="00BE0E79"/>
    <w:rsid w:val="00BE32F0"/>
    <w:rsid w:val="00BF1AF1"/>
    <w:rsid w:val="00BF2478"/>
    <w:rsid w:val="00BF570D"/>
    <w:rsid w:val="00C10C1B"/>
    <w:rsid w:val="00C21961"/>
    <w:rsid w:val="00C271B3"/>
    <w:rsid w:val="00C45300"/>
    <w:rsid w:val="00C50DAA"/>
    <w:rsid w:val="00C60943"/>
    <w:rsid w:val="00C64E1D"/>
    <w:rsid w:val="00C70BFA"/>
    <w:rsid w:val="00C812EA"/>
    <w:rsid w:val="00C81F47"/>
    <w:rsid w:val="00C936E6"/>
    <w:rsid w:val="00C9421A"/>
    <w:rsid w:val="00C949F3"/>
    <w:rsid w:val="00CA2FF9"/>
    <w:rsid w:val="00CA72DB"/>
    <w:rsid w:val="00CB4E67"/>
    <w:rsid w:val="00CD634C"/>
    <w:rsid w:val="00CE09EE"/>
    <w:rsid w:val="00CF2EDF"/>
    <w:rsid w:val="00CF686A"/>
    <w:rsid w:val="00D02BC5"/>
    <w:rsid w:val="00D04BCB"/>
    <w:rsid w:val="00D131B0"/>
    <w:rsid w:val="00D17E1E"/>
    <w:rsid w:val="00D209BD"/>
    <w:rsid w:val="00D2412D"/>
    <w:rsid w:val="00D25584"/>
    <w:rsid w:val="00D27722"/>
    <w:rsid w:val="00D419F5"/>
    <w:rsid w:val="00D44A41"/>
    <w:rsid w:val="00D44A70"/>
    <w:rsid w:val="00D558E9"/>
    <w:rsid w:val="00D621DC"/>
    <w:rsid w:val="00D6311A"/>
    <w:rsid w:val="00D6605B"/>
    <w:rsid w:val="00D67498"/>
    <w:rsid w:val="00D722DF"/>
    <w:rsid w:val="00D72E8C"/>
    <w:rsid w:val="00D74903"/>
    <w:rsid w:val="00D74FD5"/>
    <w:rsid w:val="00D752C9"/>
    <w:rsid w:val="00D76F59"/>
    <w:rsid w:val="00D773C0"/>
    <w:rsid w:val="00D828B0"/>
    <w:rsid w:val="00D84948"/>
    <w:rsid w:val="00D84A18"/>
    <w:rsid w:val="00DB2558"/>
    <w:rsid w:val="00DB5359"/>
    <w:rsid w:val="00DF12F2"/>
    <w:rsid w:val="00DF7F10"/>
    <w:rsid w:val="00E1680F"/>
    <w:rsid w:val="00E427D0"/>
    <w:rsid w:val="00E432C4"/>
    <w:rsid w:val="00E61B85"/>
    <w:rsid w:val="00E65984"/>
    <w:rsid w:val="00E74A0B"/>
    <w:rsid w:val="00E75939"/>
    <w:rsid w:val="00E82950"/>
    <w:rsid w:val="00E93B4D"/>
    <w:rsid w:val="00E955DC"/>
    <w:rsid w:val="00EA3419"/>
    <w:rsid w:val="00EE1032"/>
    <w:rsid w:val="00F00EB2"/>
    <w:rsid w:val="00F05989"/>
    <w:rsid w:val="00F131F5"/>
    <w:rsid w:val="00F172A4"/>
    <w:rsid w:val="00F21975"/>
    <w:rsid w:val="00F32567"/>
    <w:rsid w:val="00F37D0C"/>
    <w:rsid w:val="00F419EE"/>
    <w:rsid w:val="00F52180"/>
    <w:rsid w:val="00F614A1"/>
    <w:rsid w:val="00F714BD"/>
    <w:rsid w:val="00F7661A"/>
    <w:rsid w:val="00F83F50"/>
    <w:rsid w:val="00F85A2C"/>
    <w:rsid w:val="00F91C2A"/>
    <w:rsid w:val="00F92F75"/>
    <w:rsid w:val="00F9698C"/>
    <w:rsid w:val="00FA2271"/>
    <w:rsid w:val="00FA69D7"/>
    <w:rsid w:val="00FC39B9"/>
    <w:rsid w:val="00FC3F9F"/>
    <w:rsid w:val="00FD2B8E"/>
    <w:rsid w:val="00FD32F3"/>
    <w:rsid w:val="00FD40D6"/>
    <w:rsid w:val="00FD59CB"/>
    <w:rsid w:val="00FD7407"/>
    <w:rsid w:val="00FE4E59"/>
    <w:rsid w:val="00FF6865"/>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00AEA00E"/>
  <w15:chartTrackingRefBased/>
  <w15:docId w15:val="{4735989F-CADF-4C8A-B242-ACC6C8D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uiPriority w:val="99"/>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0079-7797-4226-A2CE-56D605B8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686</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15</cp:revision>
  <dcterms:created xsi:type="dcterms:W3CDTF">2021-07-13T16:53:00Z</dcterms:created>
  <dcterms:modified xsi:type="dcterms:W3CDTF">2024-06-26T17:03:00Z</dcterms:modified>
</cp:coreProperties>
</file>